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DCA4" w14:textId="77777777" w:rsidR="00E110D4" w:rsidRPr="009A4F3A" w:rsidRDefault="009A4F3A" w:rsidP="009A4F3A">
      <w:pPr>
        <w:jc w:val="center"/>
        <w:rPr>
          <w:b/>
          <w:lang w:val="en-US"/>
        </w:rPr>
      </w:pPr>
      <w:r w:rsidRPr="009A4F3A">
        <w:rPr>
          <w:b/>
          <w:lang w:val="en-US"/>
        </w:rPr>
        <w:t>CV</w:t>
      </w:r>
    </w:p>
    <w:p w14:paraId="1D1662B6" w14:textId="77777777" w:rsidR="009A4F3A" w:rsidRDefault="009A4F3A">
      <w:pPr>
        <w:rPr>
          <w:lang w:val="en-US"/>
        </w:rPr>
      </w:pPr>
    </w:p>
    <w:p w14:paraId="7ED59F81" w14:textId="77777777" w:rsidR="009A4F3A" w:rsidRPr="00256F56" w:rsidRDefault="009A4F3A">
      <w:pPr>
        <w:rPr>
          <w:rFonts w:ascii="Times New Roman" w:eastAsia="SimSun" w:hAnsi="Times New Roman" w:cs="Times New Roman"/>
          <w:b/>
          <w:bCs/>
          <w:lang w:val="en-US" w:eastAsia="zh-CN"/>
        </w:rPr>
      </w:pPr>
      <w:r w:rsidRPr="00256F56">
        <w:rPr>
          <w:rFonts w:ascii="Times New Roman" w:eastAsia="SimSun" w:hAnsi="Times New Roman" w:cs="Times New Roman"/>
          <w:b/>
          <w:bCs/>
          <w:lang w:val="en-US" w:eastAsia="zh-CN"/>
        </w:rPr>
        <w:t>Profile</w:t>
      </w:r>
    </w:p>
    <w:p w14:paraId="64550B53" w14:textId="38C3A912" w:rsidR="009A4F3A" w:rsidRDefault="009A4F3A" w:rsidP="009A4F3A">
      <w:pPr>
        <w:pStyle w:val="a3"/>
        <w:numPr>
          <w:ilvl w:val="0"/>
          <w:numId w:val="2"/>
        </w:numPr>
        <w:ind w:leftChars="0"/>
        <w:rPr>
          <w:lang w:val="en-US"/>
        </w:rPr>
      </w:pPr>
      <w:r w:rsidRPr="009A4F3A">
        <w:rPr>
          <w:lang w:val="en-US"/>
        </w:rPr>
        <w:t xml:space="preserve">Name: </w:t>
      </w:r>
      <w:proofErr w:type="spellStart"/>
      <w:r w:rsidR="00256F56" w:rsidRPr="00256F56">
        <w:rPr>
          <w:rFonts w:ascii="Times New Roman" w:eastAsia="SimSun" w:hAnsi="Times New Roman" w:cs="Times New Roman"/>
          <w:b/>
          <w:bCs/>
          <w:lang w:val="en-US" w:eastAsia="zh-CN"/>
        </w:rPr>
        <w:t>Chien</w:t>
      </w:r>
      <w:proofErr w:type="spellEnd"/>
      <w:r w:rsidR="00256F56" w:rsidRPr="00256F56">
        <w:rPr>
          <w:rFonts w:ascii="Times New Roman" w:eastAsia="SimSun" w:hAnsi="Times New Roman" w:cs="Times New Roman"/>
          <w:b/>
          <w:bCs/>
          <w:lang w:val="en-US" w:eastAsia="zh-CN"/>
        </w:rPr>
        <w:t>-Yuan</w:t>
      </w:r>
      <w:r w:rsidR="00256F56" w:rsidRPr="00256F56">
        <w:rPr>
          <w:rFonts w:ascii="Times New Roman" w:hAnsi="Times New Roman" w:cs="Times New Roman"/>
          <w:b/>
          <w:bCs/>
          <w:lang w:val="en-US"/>
        </w:rPr>
        <w:t xml:space="preserve"> </w:t>
      </w:r>
      <w:proofErr w:type="spellStart"/>
      <w:r w:rsidR="00256F56" w:rsidRPr="00256F56">
        <w:rPr>
          <w:rFonts w:ascii="Times New Roman" w:eastAsia="SimSun" w:hAnsi="Times New Roman" w:cs="Times New Roman"/>
          <w:b/>
          <w:bCs/>
          <w:lang w:val="en-US" w:eastAsia="zh-CN"/>
        </w:rPr>
        <w:t>Su</w:t>
      </w:r>
      <w:proofErr w:type="spellEnd"/>
    </w:p>
    <w:p w14:paraId="2DA06BE9" w14:textId="2249E2D8" w:rsidR="009A4F3A" w:rsidRDefault="009A4F3A" w:rsidP="009A4F3A">
      <w:pPr>
        <w:pStyle w:val="a3"/>
        <w:numPr>
          <w:ilvl w:val="0"/>
          <w:numId w:val="2"/>
        </w:numPr>
        <w:ind w:leftChars="0"/>
        <w:rPr>
          <w:lang w:val="en-US"/>
        </w:rPr>
      </w:pPr>
      <w:r w:rsidRPr="009A4F3A">
        <w:rPr>
          <w:lang w:val="en-US"/>
        </w:rPr>
        <w:t xml:space="preserve">Email: </w:t>
      </w:r>
      <w:hyperlink r:id="rId5" w:history="1">
        <w:r w:rsidR="00256F56" w:rsidRPr="00256F56">
          <w:rPr>
            <w:rStyle w:val="a4"/>
            <w:lang w:val="en-US"/>
          </w:rPr>
          <w:t>cysu</w:t>
        </w:r>
        <w:r w:rsidR="00256F56" w:rsidRPr="00D23105">
          <w:rPr>
            <w:rStyle w:val="a4"/>
            <w:lang w:val="en-US"/>
          </w:rPr>
          <w:t>@mail.nutn.edu.tw</w:t>
        </w:r>
      </w:hyperlink>
    </w:p>
    <w:p w14:paraId="7E588DAD" w14:textId="1BEF4355" w:rsidR="009A4F3A" w:rsidRDefault="009A4F3A" w:rsidP="009A4F3A">
      <w:pPr>
        <w:pStyle w:val="a3"/>
        <w:numPr>
          <w:ilvl w:val="0"/>
          <w:numId w:val="2"/>
        </w:numPr>
        <w:ind w:leftChars="0"/>
        <w:rPr>
          <w:lang w:val="en-US"/>
        </w:rPr>
      </w:pPr>
      <w:r w:rsidRPr="009A4F3A">
        <w:rPr>
          <w:lang w:val="en-US"/>
        </w:rPr>
        <w:t xml:space="preserve">Phone: </w:t>
      </w:r>
      <w:r>
        <w:rPr>
          <w:lang w:val="en-US"/>
        </w:rPr>
        <w:t>886-</w:t>
      </w:r>
      <w:r w:rsidRPr="009A4F3A">
        <w:rPr>
          <w:rFonts w:hint="eastAsia"/>
          <w:lang w:val="en-US"/>
        </w:rPr>
        <w:t>6-2133111</w:t>
      </w:r>
      <w:r>
        <w:rPr>
          <w:lang w:val="en-US"/>
        </w:rPr>
        <w:t xml:space="preserve"> </w:t>
      </w:r>
      <w:r>
        <w:rPr>
          <w:rFonts w:hint="eastAsia"/>
          <w:lang w:val="en-US"/>
        </w:rPr>
        <w:t xml:space="preserve">ext. </w:t>
      </w:r>
      <w:r w:rsidRPr="009A4F3A">
        <w:rPr>
          <w:rFonts w:hint="eastAsia"/>
          <w:lang w:val="en-US"/>
        </w:rPr>
        <w:t>7</w:t>
      </w:r>
      <w:r w:rsidR="00256F56" w:rsidRPr="00256F56">
        <w:rPr>
          <w:rFonts w:hint="eastAsia"/>
          <w:lang w:val="en-US"/>
        </w:rPr>
        <w:t>65</w:t>
      </w:r>
    </w:p>
    <w:p w14:paraId="2640235B" w14:textId="77777777" w:rsidR="009A4F3A" w:rsidRPr="009A4F3A" w:rsidRDefault="009A4F3A" w:rsidP="009A4F3A">
      <w:pPr>
        <w:pStyle w:val="a3"/>
        <w:numPr>
          <w:ilvl w:val="0"/>
          <w:numId w:val="2"/>
        </w:numPr>
        <w:ind w:leftChars="0"/>
        <w:rPr>
          <w:lang w:val="en-US"/>
        </w:rPr>
      </w:pPr>
      <w:r w:rsidRPr="009A4F3A">
        <w:rPr>
          <w:lang w:val="en-US"/>
        </w:rPr>
        <w:t>Affiliation: Assistant Professor, Department of Education, National University of Tainan, Taiwan</w:t>
      </w:r>
    </w:p>
    <w:p w14:paraId="05991721" w14:textId="77777777" w:rsidR="009A4F3A" w:rsidRDefault="009A4F3A">
      <w:pPr>
        <w:rPr>
          <w:lang w:val="en-US"/>
        </w:rPr>
      </w:pPr>
    </w:p>
    <w:p w14:paraId="5D1901E3" w14:textId="77777777" w:rsidR="009A4F3A" w:rsidRPr="009A4F3A" w:rsidRDefault="009A4F3A">
      <w:pPr>
        <w:rPr>
          <w:b/>
          <w:lang w:val="en-US"/>
        </w:rPr>
      </w:pPr>
      <w:r w:rsidRPr="009A4F3A">
        <w:rPr>
          <w:b/>
          <w:lang w:val="en-US"/>
        </w:rPr>
        <w:t>Education</w:t>
      </w:r>
    </w:p>
    <w:p w14:paraId="236A4472" w14:textId="57E93FF4" w:rsidR="009A4F3A" w:rsidRPr="009A4F3A" w:rsidRDefault="009A4F3A" w:rsidP="009A4F3A">
      <w:pPr>
        <w:pStyle w:val="a3"/>
        <w:numPr>
          <w:ilvl w:val="0"/>
          <w:numId w:val="3"/>
        </w:numPr>
        <w:ind w:leftChars="0"/>
        <w:rPr>
          <w:lang w:val="en-US"/>
        </w:rPr>
      </w:pPr>
      <w:r w:rsidRPr="009A4F3A">
        <w:rPr>
          <w:lang w:val="en-US"/>
        </w:rPr>
        <w:t xml:space="preserve">PhD, </w:t>
      </w:r>
      <w:r w:rsidR="00256F56" w:rsidRPr="00256F56">
        <w:rPr>
          <w:rFonts w:hint="eastAsia"/>
          <w:lang w:val="en-US"/>
        </w:rPr>
        <w:t xml:space="preserve">Department </w:t>
      </w:r>
      <w:r w:rsidR="00256F56" w:rsidRPr="00256F56">
        <w:rPr>
          <w:lang w:val="en-US"/>
        </w:rPr>
        <w:t xml:space="preserve">of </w:t>
      </w:r>
      <w:r w:rsidR="00256F56">
        <w:rPr>
          <w:lang w:val="en-US"/>
        </w:rPr>
        <w:t>E</w:t>
      </w:r>
      <w:r w:rsidR="00256F56" w:rsidRPr="00256F56">
        <w:rPr>
          <w:lang w:val="en-US"/>
        </w:rPr>
        <w:t xml:space="preserve">ngineering </w:t>
      </w:r>
      <w:r w:rsidR="00256F56">
        <w:rPr>
          <w:lang w:val="en-US"/>
        </w:rPr>
        <w:t>S</w:t>
      </w:r>
      <w:r w:rsidR="00256F56" w:rsidRPr="00256F56">
        <w:rPr>
          <w:lang w:val="en-US"/>
        </w:rPr>
        <w:t>cience</w:t>
      </w:r>
      <w:r w:rsidRPr="009A4F3A">
        <w:rPr>
          <w:lang w:val="en-US"/>
        </w:rPr>
        <w:t xml:space="preserve">, </w:t>
      </w:r>
      <w:r w:rsidR="00256F56">
        <w:rPr>
          <w:lang w:val="en-US"/>
        </w:rPr>
        <w:t xml:space="preserve">National Cheng Kung </w:t>
      </w:r>
      <w:r w:rsidRPr="009A4F3A">
        <w:rPr>
          <w:lang w:val="en-US"/>
        </w:rPr>
        <w:t xml:space="preserve">University, </w:t>
      </w:r>
      <w:r w:rsidR="00256F56">
        <w:rPr>
          <w:lang w:val="en-US"/>
        </w:rPr>
        <w:t>Taiwan</w:t>
      </w:r>
    </w:p>
    <w:p w14:paraId="3ED0A13B" w14:textId="77777777" w:rsidR="009A4F3A" w:rsidRDefault="009A4F3A">
      <w:pPr>
        <w:rPr>
          <w:lang w:val="en-US"/>
        </w:rPr>
      </w:pPr>
    </w:p>
    <w:p w14:paraId="64C629C6" w14:textId="77777777" w:rsidR="009A4F3A" w:rsidRPr="009A4F3A" w:rsidRDefault="009A4F3A">
      <w:pPr>
        <w:rPr>
          <w:b/>
          <w:lang w:val="en-US"/>
        </w:rPr>
      </w:pPr>
      <w:r w:rsidRPr="009A4F3A">
        <w:rPr>
          <w:b/>
          <w:lang w:val="en-US"/>
        </w:rPr>
        <w:t>Research Interests</w:t>
      </w:r>
    </w:p>
    <w:p w14:paraId="213D8CDD" w14:textId="3C445AAC" w:rsidR="009A4F3A" w:rsidRPr="009A4F3A" w:rsidRDefault="00256F56" w:rsidP="009A4F3A">
      <w:pPr>
        <w:pStyle w:val="a3"/>
        <w:numPr>
          <w:ilvl w:val="0"/>
          <w:numId w:val="3"/>
        </w:numPr>
        <w:ind w:leftChars="0"/>
        <w:rPr>
          <w:lang w:val="en-US"/>
        </w:rPr>
      </w:pPr>
      <w:r>
        <w:rPr>
          <w:lang w:val="en-US"/>
        </w:rPr>
        <w:t>eLearning, learning system design</w:t>
      </w:r>
      <w:r w:rsidR="009A4F3A" w:rsidRPr="009A4F3A">
        <w:rPr>
          <w:lang w:val="en-US"/>
        </w:rPr>
        <w:t xml:space="preserve">, </w:t>
      </w:r>
      <w:r>
        <w:rPr>
          <w:lang w:val="en-US"/>
        </w:rPr>
        <w:t>educational technology</w:t>
      </w:r>
    </w:p>
    <w:p w14:paraId="5151BE65" w14:textId="77777777" w:rsidR="009A4F3A" w:rsidRDefault="009A4F3A">
      <w:pPr>
        <w:rPr>
          <w:lang w:val="en-US"/>
        </w:rPr>
      </w:pPr>
    </w:p>
    <w:p w14:paraId="604BF273" w14:textId="77777777" w:rsidR="009A4F3A" w:rsidRPr="008E358B" w:rsidRDefault="009A4F3A">
      <w:pPr>
        <w:rPr>
          <w:b/>
          <w:lang w:val="en-US"/>
        </w:rPr>
      </w:pPr>
      <w:r w:rsidRPr="008E358B">
        <w:rPr>
          <w:b/>
          <w:lang w:val="en-US"/>
        </w:rPr>
        <w:t>Publications</w:t>
      </w:r>
    </w:p>
    <w:p w14:paraId="5CA11137" w14:textId="77777777" w:rsidR="009A4F3A" w:rsidRPr="008E358B" w:rsidRDefault="009A4F3A" w:rsidP="009A4F3A">
      <w:pPr>
        <w:widowControl/>
        <w:autoSpaceDE w:val="0"/>
        <w:autoSpaceDN w:val="0"/>
        <w:adjustRightInd w:val="0"/>
        <w:spacing w:line="320" w:lineRule="exact"/>
        <w:ind w:left="482" w:hanging="482"/>
        <w:rPr>
          <w:rFonts w:ascii="Times New Roman" w:eastAsia="新細明體" w:hAnsi="Times New Roman" w:cs="Times New Roman"/>
          <w:color w:val="000000"/>
          <w:kern w:val="0"/>
          <w:u w:val="single"/>
        </w:rPr>
      </w:pPr>
      <w:r w:rsidRPr="008E358B">
        <w:rPr>
          <w:rFonts w:ascii="Times New Roman" w:eastAsia="新細明體" w:hAnsi="Times New Roman" w:cs="Times New Roman"/>
          <w:color w:val="000000"/>
          <w:kern w:val="0"/>
          <w:u w:val="single"/>
        </w:rPr>
        <w:t>Journal articles</w:t>
      </w:r>
    </w:p>
    <w:p w14:paraId="7EE8DEF1" w14:textId="77777777" w:rsidR="00256F56" w:rsidRPr="00256F56" w:rsidRDefault="00256F56" w:rsidP="00256F56">
      <w:pPr>
        <w:pStyle w:val="a3"/>
        <w:numPr>
          <w:ilvl w:val="0"/>
          <w:numId w:val="5"/>
        </w:numPr>
        <w:ind w:leftChars="0"/>
        <w:rPr>
          <w:lang w:val="en-US"/>
        </w:rPr>
      </w:pPr>
      <w:r w:rsidRPr="00256F56">
        <w:t xml:space="preserve">Hao-Yue </w:t>
      </w:r>
      <w:proofErr w:type="spellStart"/>
      <w:r w:rsidRPr="00256F56">
        <w:t>Jin</w:t>
      </w:r>
      <w:proofErr w:type="spellEnd"/>
      <w:r w:rsidRPr="00256F56">
        <w:t>,</w:t>
      </w:r>
      <w:r w:rsidRPr="00256F56">
        <w:rPr>
          <w:b/>
          <w:bCs/>
        </w:rPr>
        <w:t>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rPr>
          <w:b/>
          <w:bCs/>
        </w:rPr>
        <w:t>*,</w:t>
      </w:r>
      <w:r w:rsidRPr="00256F56">
        <w:t> and Cheng-Huan Chen (2021). Perceptions of teachers regarding the perceived implementation of creative pedagogy in “making” activities. </w:t>
      </w:r>
      <w:r w:rsidRPr="00256F56">
        <w:rPr>
          <w:i/>
          <w:iCs/>
        </w:rPr>
        <w:t>The Journal of Educational Research</w:t>
      </w:r>
      <w:r w:rsidRPr="00256F56">
        <w:t> (SSCI IF:1.400)</w:t>
      </w:r>
    </w:p>
    <w:p w14:paraId="46BDB78A"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and </w:t>
      </w:r>
      <w:proofErr w:type="spellStart"/>
      <w:r w:rsidRPr="00256F56">
        <w:t>Chiung</w:t>
      </w:r>
      <w:proofErr w:type="spellEnd"/>
      <w:r w:rsidRPr="00256F56">
        <w:t>-Hui Chiu*. (2020). Perceived enjoyment and attractiveness influence Taiwanese elementary school students’ intention to use interactive video learning. </w:t>
      </w:r>
      <w:r w:rsidRPr="00256F56">
        <w:rPr>
          <w:i/>
          <w:iCs/>
        </w:rPr>
        <w:t>International Journal of Human-Computer Interaction. </w:t>
      </w:r>
      <w:r w:rsidRPr="00256F56">
        <w:t>(SSCI IF:1.713)</w:t>
      </w:r>
    </w:p>
    <w:p w14:paraId="773709DD"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and Cheng-Huan Chen*. (2020).</w:t>
      </w:r>
      <w:r w:rsidRPr="00256F56">
        <w:rPr>
          <w:b/>
          <w:bCs/>
        </w:rPr>
        <w:t> </w:t>
      </w:r>
      <w:r w:rsidRPr="00256F56">
        <w:t>Investigating university students’ attitude and intention to use a learning management system from a self-determination perspective. </w:t>
      </w:r>
      <w:r w:rsidRPr="00256F56">
        <w:rPr>
          <w:i/>
          <w:iCs/>
        </w:rPr>
        <w:t>Innovations in Education and Teaching Interactional. </w:t>
      </w:r>
      <w:r w:rsidRPr="00256F56">
        <w:t>(SSCI IF: 0.993)</w:t>
      </w:r>
    </w:p>
    <w:p w14:paraId="1582503C" w14:textId="77777777" w:rsidR="00256F56" w:rsidRPr="00256F56" w:rsidRDefault="00256F56" w:rsidP="00256F56">
      <w:pPr>
        <w:pStyle w:val="a3"/>
        <w:numPr>
          <w:ilvl w:val="0"/>
          <w:numId w:val="5"/>
        </w:numPr>
        <w:ind w:leftChars="0"/>
      </w:pPr>
      <w:proofErr w:type="spellStart"/>
      <w:r w:rsidRPr="00256F56">
        <w:t>Mengmeng</w:t>
      </w:r>
      <w:proofErr w:type="spellEnd"/>
      <w:r w:rsidRPr="00256F56">
        <w:t xml:space="preserve"> Cheng,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rPr>
          <w:b/>
          <w:bCs/>
        </w:rPr>
        <w:t>*</w:t>
      </w:r>
      <w:r w:rsidRPr="00256F56">
        <w:t xml:space="preserve">, </w:t>
      </w:r>
      <w:proofErr w:type="spellStart"/>
      <w:r w:rsidRPr="00256F56">
        <w:t>Kinshuk</w:t>
      </w:r>
      <w:proofErr w:type="spellEnd"/>
      <w:r w:rsidRPr="00256F56">
        <w:t>. (2021). Integrating smartphone-controlled paper airplane into gamified science inquiry for junior high school students. </w:t>
      </w:r>
      <w:r w:rsidRPr="00256F56">
        <w:rPr>
          <w:i/>
          <w:iCs/>
        </w:rPr>
        <w:t>Journal of Educational Computing Research, 59</w:t>
      </w:r>
      <w:r w:rsidRPr="00256F56">
        <w:t>(1), 71-94 (SSCI IF: 2.180).</w:t>
      </w:r>
    </w:p>
    <w:p w14:paraId="434CC578" w14:textId="77777777" w:rsidR="00256F56" w:rsidRPr="00256F56" w:rsidRDefault="00256F56" w:rsidP="00256F56">
      <w:pPr>
        <w:pStyle w:val="a3"/>
        <w:numPr>
          <w:ilvl w:val="0"/>
          <w:numId w:val="5"/>
        </w:numPr>
        <w:ind w:leftChars="0"/>
      </w:pPr>
      <w:r w:rsidRPr="00256F56">
        <w:t>Yue Hu, Cheng-Huan Chen, and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(2021). Exploring the effectiveness and moderators of block-based visual programming on student learning: A meta-analysis. </w:t>
      </w:r>
      <w:r w:rsidRPr="00256F56">
        <w:rPr>
          <w:i/>
          <w:iCs/>
        </w:rPr>
        <w:t>Journal of Educational Computing Research, 58</w:t>
      </w:r>
      <w:r w:rsidRPr="00256F56">
        <w:t xml:space="preserve">(8), 1467-1493. (SSCI </w:t>
      </w:r>
      <w:r w:rsidRPr="00256F56">
        <w:lastRenderedPageBreak/>
        <w:t>IF: 2.180).</w:t>
      </w:r>
    </w:p>
    <w:p w14:paraId="734064DB" w14:textId="77777777" w:rsidR="00256F56" w:rsidRPr="00256F56" w:rsidRDefault="00256F56" w:rsidP="00256F56">
      <w:pPr>
        <w:pStyle w:val="a3"/>
        <w:numPr>
          <w:ilvl w:val="0"/>
          <w:numId w:val="5"/>
        </w:numPr>
        <w:ind w:leftChars="0"/>
      </w:pPr>
      <w:r w:rsidRPr="00256F56">
        <w:t>Zhang, M.-H., </w:t>
      </w:r>
      <w:proofErr w:type="spellStart"/>
      <w:r w:rsidRPr="00256F56">
        <w:rPr>
          <w:b/>
          <w:bCs/>
        </w:rPr>
        <w:t>Su</w:t>
      </w:r>
      <w:proofErr w:type="spellEnd"/>
      <w:r w:rsidRPr="00256F56">
        <w:rPr>
          <w:b/>
          <w:bCs/>
        </w:rPr>
        <w:t>, C.-Y*</w:t>
      </w:r>
      <w:r w:rsidRPr="00256F56">
        <w:t>., Li, Y., Li, Y.-Y. (2020). Factors affecting Chinese university students’ intention to continue using virtual and remote labs. </w:t>
      </w:r>
      <w:r w:rsidRPr="00256F56">
        <w:rPr>
          <w:i/>
          <w:iCs/>
        </w:rPr>
        <w:t>Australasian Journal of Educational Technology, 36</w:t>
      </w:r>
      <w:r w:rsidRPr="00256F56">
        <w:t>(2), 169-185 (</w:t>
      </w:r>
      <w:r w:rsidRPr="00256F56">
        <w:rPr>
          <w:b/>
          <w:bCs/>
        </w:rPr>
        <w:t>SSCI IF</w:t>
      </w:r>
      <w:r w:rsidRPr="00256F56">
        <w:t>: 1.956)</w:t>
      </w:r>
    </w:p>
    <w:p w14:paraId="086A24B7" w14:textId="77777777" w:rsidR="00256F56" w:rsidRPr="00256F56" w:rsidRDefault="00256F56" w:rsidP="00256F56">
      <w:pPr>
        <w:pStyle w:val="a3"/>
        <w:numPr>
          <w:ilvl w:val="0"/>
          <w:numId w:val="5"/>
        </w:numPr>
        <w:ind w:leftChars="0"/>
      </w:pPr>
      <w:r w:rsidRPr="00256F56">
        <w:t>Yue Hu, Yu-Hang Li and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(2019). Perceptions of teachers toward game-based programming tools in k-12 classrooms. </w:t>
      </w:r>
      <w:r w:rsidRPr="00256F56">
        <w:rPr>
          <w:i/>
          <w:iCs/>
        </w:rPr>
        <w:t>IADIS International Journal on Computer Science and Information Systems, 14</w:t>
      </w:r>
      <w:r w:rsidRPr="00256F56">
        <w:t>(1), 17-30</w:t>
      </w:r>
      <w:r w:rsidRPr="00256F56">
        <w:rPr>
          <w:i/>
          <w:iCs/>
        </w:rPr>
        <w:t> </w:t>
      </w:r>
      <w:r w:rsidRPr="00256F56">
        <w:t>[ESCI]</w:t>
      </w:r>
    </w:p>
    <w:p w14:paraId="6B0F3D65" w14:textId="77777777" w:rsidR="00256F56" w:rsidRPr="00256F56" w:rsidRDefault="00256F56" w:rsidP="00256F56">
      <w:pPr>
        <w:pStyle w:val="a3"/>
        <w:numPr>
          <w:ilvl w:val="0"/>
          <w:numId w:val="5"/>
        </w:numPr>
        <w:ind w:leftChars="0"/>
      </w:pPr>
      <w:r w:rsidRPr="00256F56">
        <w:t>Cheng-Huan Chen, &amp;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rPr>
          <w:b/>
          <w:bCs/>
        </w:rPr>
        <w:t>*.</w:t>
      </w:r>
      <w:r w:rsidRPr="00256F56">
        <w:t xml:space="preserve"> (2019). Using the </w:t>
      </w:r>
      <w:proofErr w:type="spellStart"/>
      <w:r w:rsidRPr="00256F56">
        <w:t>BookRoll</w:t>
      </w:r>
      <w:proofErr w:type="spellEnd"/>
      <w:r w:rsidRPr="00256F56">
        <w:t xml:space="preserve"> e-book system to promote self-regulated learning, self-</w:t>
      </w:r>
      <w:proofErr w:type="gramStart"/>
      <w:r w:rsidRPr="00256F56">
        <w:t>efficacy</w:t>
      </w:r>
      <w:proofErr w:type="gramEnd"/>
      <w:r w:rsidRPr="00256F56">
        <w:t xml:space="preserve"> and academic achievement for university students. </w:t>
      </w:r>
      <w:r w:rsidRPr="00256F56">
        <w:rPr>
          <w:i/>
          <w:iCs/>
        </w:rPr>
        <w:t>Educational Technology &amp; Society,</w:t>
      </w:r>
      <w:r w:rsidRPr="00256F56">
        <w:t> 22(4), 33-46 (SSCI IF:2.682)</w:t>
      </w:r>
    </w:p>
    <w:p w14:paraId="42B33F61"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Cheng-Huan Chen*. (2018). Investigating the Effects of Flipped Learning, Student Question Generation, and Instant Response Technologies on Students’ Learning Motivation, Attitudes, and Engagement: A Structural Equation Modeling. </w:t>
      </w:r>
      <w:r w:rsidRPr="00256F56">
        <w:rPr>
          <w:i/>
          <w:iCs/>
        </w:rPr>
        <w:t>EURASIA Journal of Mathematics, Science and Technology Education</w:t>
      </w:r>
      <w:r w:rsidRPr="00256F56">
        <w:t>, </w:t>
      </w:r>
      <w:r w:rsidRPr="00256F56">
        <w:rPr>
          <w:i/>
          <w:iCs/>
        </w:rPr>
        <w:t>14</w:t>
      </w:r>
      <w:r w:rsidRPr="00256F56">
        <w:t>(6), 2453-2466. [</w:t>
      </w:r>
      <w:r w:rsidRPr="00256F56">
        <w:rPr>
          <w:b/>
          <w:bCs/>
        </w:rPr>
        <w:t>SSCI</w:t>
      </w:r>
      <w:r w:rsidRPr="00256F56">
        <w:t>]</w:t>
      </w:r>
      <w:proofErr w:type="gramStart"/>
      <w:r w:rsidRPr="00256F56">
        <w:t>【</w:t>
      </w:r>
      <w:proofErr w:type="gramEnd"/>
      <w:r w:rsidRPr="00256F56">
        <w:t>2016 IF: 0.903, Rank: 147/235=62.5% (category: Education &amp; Educational Research)</w:t>
      </w:r>
      <w:proofErr w:type="gramStart"/>
      <w:r w:rsidRPr="00256F56">
        <w:t>】</w:t>
      </w:r>
      <w:proofErr w:type="gramEnd"/>
    </w:p>
    <w:p w14:paraId="71935775"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w:t>
      </w:r>
      <w:proofErr w:type="spellStart"/>
      <w:r w:rsidRPr="00256F56">
        <w:t>Chiung</w:t>
      </w:r>
      <w:proofErr w:type="spellEnd"/>
      <w:r w:rsidRPr="00256F56">
        <w:t>-Hui Chiu*, Ying-Chun Chou, Chi Chico. (2018). Patterns of motives for social network site use among sixth grade pupils in Taiwan. </w:t>
      </w:r>
      <w:r w:rsidRPr="00256F56">
        <w:rPr>
          <w:i/>
          <w:iCs/>
        </w:rPr>
        <w:t>Telematics and Informatics, 35, 1781-1793.</w:t>
      </w:r>
      <w:r w:rsidRPr="00256F56">
        <w:t> doi.org/10.1016/j.tele.2018.05.008. [</w:t>
      </w:r>
      <w:r w:rsidRPr="00256F56">
        <w:rPr>
          <w:b/>
          <w:bCs/>
        </w:rPr>
        <w:t>SSCI</w:t>
      </w:r>
      <w:r w:rsidRPr="00256F56">
        <w:t>]</w:t>
      </w:r>
      <w:proofErr w:type="gramStart"/>
      <w:r w:rsidRPr="00256F56">
        <w:t>【</w:t>
      </w:r>
      <w:proofErr w:type="gramEnd"/>
      <w:r w:rsidRPr="00256F56">
        <w:t>2017 IF: 3.789, Rank: 10/85=11.7% (category: Information Science &amp; Library Science)</w:t>
      </w:r>
      <w:proofErr w:type="gramStart"/>
      <w:r w:rsidRPr="00256F56">
        <w:t>】</w:t>
      </w:r>
      <w:proofErr w:type="gramEnd"/>
    </w:p>
    <w:p w14:paraId="3C8F20EF" w14:textId="77777777" w:rsidR="00256F56" w:rsidRPr="00256F56" w:rsidRDefault="00256F56" w:rsidP="00256F56">
      <w:pPr>
        <w:pStyle w:val="a3"/>
        <w:numPr>
          <w:ilvl w:val="0"/>
          <w:numId w:val="5"/>
        </w:numPr>
        <w:ind w:leftChars="0"/>
      </w:pPr>
      <w:r w:rsidRPr="00256F56">
        <w:t>Jia-Wei Chang, Ming-Che Lee,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rPr>
          <w:b/>
          <w:bCs/>
        </w:rPr>
        <w:t>,</w:t>
      </w:r>
      <w:r w:rsidRPr="00256F56">
        <w:t> </w:t>
      </w:r>
      <w:proofErr w:type="spellStart"/>
      <w:r w:rsidRPr="00256F56">
        <w:t>Tzone</w:t>
      </w:r>
      <w:proofErr w:type="spellEnd"/>
      <w:r w:rsidRPr="00256F56">
        <w:t>-I Wang. (2017). Effects of Using Self-Explanation on A Web-Based Chinese Sentence Learning System. </w:t>
      </w:r>
      <w:r w:rsidRPr="00256F56">
        <w:rPr>
          <w:i/>
          <w:iCs/>
        </w:rPr>
        <w:t>Computer Assisted Language Learning</w:t>
      </w:r>
      <w:r w:rsidRPr="00256F56">
        <w:t>, </w:t>
      </w:r>
      <w:r w:rsidRPr="00256F56">
        <w:rPr>
          <w:i/>
          <w:iCs/>
        </w:rPr>
        <w:t>30</w:t>
      </w:r>
      <w:r w:rsidRPr="00256F56">
        <w:t>:1-2, 44-63. doi:10.1080/09588221.2016.1241806. [</w:t>
      </w:r>
      <w:r w:rsidRPr="00256F56">
        <w:rPr>
          <w:b/>
          <w:bCs/>
        </w:rPr>
        <w:t>SSCI</w:t>
      </w:r>
      <w:r w:rsidRPr="00256F56">
        <w:t>]</w:t>
      </w:r>
      <w:proofErr w:type="gramStart"/>
      <w:r w:rsidRPr="00256F56">
        <w:t>【</w:t>
      </w:r>
      <w:proofErr w:type="gramEnd"/>
      <w:r w:rsidRPr="00256F56">
        <w:t>2017 IF: 1.928, Rank: 48/239=24.3% (category: Education &amp; Educational Research)</w:t>
      </w:r>
      <w:proofErr w:type="gramStart"/>
      <w:r w:rsidRPr="00256F56">
        <w:t>】</w:t>
      </w:r>
      <w:proofErr w:type="gramEnd"/>
    </w:p>
    <w:p w14:paraId="59EF4D5C"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(2017). Investigating the Effectiveness of an Interactive IRF-Based English Grammar Learning System,</w:t>
      </w:r>
      <w:r w:rsidRPr="00256F56">
        <w:rPr>
          <w:i/>
          <w:iCs/>
        </w:rPr>
        <w:t> International Journal of Emerging Technology in Learning</w:t>
      </w:r>
      <w:r w:rsidRPr="00256F56">
        <w:t>, </w:t>
      </w:r>
      <w:r w:rsidRPr="00256F56">
        <w:rPr>
          <w:i/>
          <w:iCs/>
        </w:rPr>
        <w:t>12</w:t>
      </w:r>
      <w:r w:rsidRPr="00256F56">
        <w:t>(11), 63-82. [</w:t>
      </w:r>
      <w:r w:rsidRPr="00256F56">
        <w:rPr>
          <w:b/>
          <w:bCs/>
        </w:rPr>
        <w:t>EI</w:t>
      </w:r>
      <w:r w:rsidRPr="00256F56">
        <w:t>]</w:t>
      </w:r>
    </w:p>
    <w:p w14:paraId="4C77A8C6"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Jia-Wei Chang, </w:t>
      </w:r>
      <w:proofErr w:type="spellStart"/>
      <w:r w:rsidRPr="00256F56">
        <w:t>T.</w:t>
      </w:r>
      <w:proofErr w:type="gramStart"/>
      <w:r w:rsidRPr="00256F56">
        <w:t>K.Chiu</w:t>
      </w:r>
      <w:proofErr w:type="spellEnd"/>
      <w:proofErr w:type="gramEnd"/>
      <w:r w:rsidRPr="00256F56">
        <w:t>, T. C. Hsieh. (2015). A cluster-based personalized item recommend approach on the educational assessment system. </w:t>
      </w:r>
      <w:r w:rsidRPr="00256F56">
        <w:rPr>
          <w:i/>
          <w:iCs/>
        </w:rPr>
        <w:t>International Journal of Emerging Technology in Learning</w:t>
      </w:r>
      <w:r w:rsidRPr="00256F56">
        <w:t>, </w:t>
      </w:r>
      <w:r w:rsidRPr="00256F56">
        <w:rPr>
          <w:i/>
          <w:iCs/>
        </w:rPr>
        <w:t>10</w:t>
      </w:r>
      <w:r w:rsidRPr="00256F56">
        <w:t>(5), 52-58. [</w:t>
      </w:r>
      <w:r w:rsidRPr="00256F56">
        <w:rPr>
          <w:b/>
          <w:bCs/>
        </w:rPr>
        <w:t>EI</w:t>
      </w:r>
      <w:r w:rsidRPr="00256F56">
        <w:t>]</w:t>
      </w:r>
    </w:p>
    <w:p w14:paraId="2592926B" w14:textId="77777777" w:rsidR="00256F56" w:rsidRPr="00256F56" w:rsidRDefault="00256F56" w:rsidP="00256F56">
      <w:pPr>
        <w:pStyle w:val="a3"/>
        <w:numPr>
          <w:ilvl w:val="0"/>
          <w:numId w:val="5"/>
        </w:numPr>
        <w:ind w:leftChars="0"/>
      </w:pPr>
      <w:proofErr w:type="spellStart"/>
      <w:r w:rsidRPr="00256F56">
        <w:t>Mengmeng</w:t>
      </w:r>
      <w:proofErr w:type="spellEnd"/>
      <w:r w:rsidRPr="00256F56">
        <w:t xml:space="preserve"> Cheng,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w:t>
      </w:r>
      <w:proofErr w:type="spellStart"/>
      <w:r w:rsidRPr="00256F56">
        <w:t>Jianping</w:t>
      </w:r>
      <w:proofErr w:type="spellEnd"/>
      <w:r w:rsidRPr="00256F56">
        <w:t xml:space="preserve"> Zhang, </w:t>
      </w:r>
      <w:proofErr w:type="spellStart"/>
      <w:r w:rsidRPr="00256F56">
        <w:t>Yuhui</w:t>
      </w:r>
      <w:proofErr w:type="spellEnd"/>
      <w:r w:rsidRPr="00256F56">
        <w:t xml:space="preserve"> Yang. (2015). Analyzing Temporal Patterns of Groups and Individuals in an Online Learning Forum. </w:t>
      </w:r>
      <w:r w:rsidRPr="00256F56">
        <w:rPr>
          <w:i/>
          <w:iCs/>
        </w:rPr>
        <w:t>International Journal of Emerging Technology in Learning</w:t>
      </w:r>
      <w:r w:rsidRPr="00256F56">
        <w:t>, </w:t>
      </w:r>
      <w:r w:rsidRPr="00256F56">
        <w:rPr>
          <w:i/>
          <w:iCs/>
        </w:rPr>
        <w:t>10</w:t>
      </w:r>
      <w:r w:rsidRPr="00256F56">
        <w:t>(5), 66-71. [</w:t>
      </w:r>
      <w:r w:rsidRPr="00256F56">
        <w:rPr>
          <w:b/>
          <w:bCs/>
        </w:rPr>
        <w:t>EI</w:t>
      </w:r>
      <w:r w:rsidRPr="00256F56">
        <w:t>]</w:t>
      </w:r>
    </w:p>
    <w:p w14:paraId="0307C839" w14:textId="77777777" w:rsidR="00256F56" w:rsidRPr="00256F56" w:rsidRDefault="00256F56" w:rsidP="00256F56">
      <w:pPr>
        <w:pStyle w:val="a3"/>
        <w:numPr>
          <w:ilvl w:val="0"/>
          <w:numId w:val="5"/>
        </w:numPr>
        <w:ind w:leftChars="0"/>
      </w:pPr>
      <w:r w:rsidRPr="00256F56">
        <w:t>Tung-Cheng Hsieh, Ming-Che Lee,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(2013). Designing and </w:t>
      </w:r>
      <w:r w:rsidRPr="00256F56">
        <w:lastRenderedPageBreak/>
        <w:t>implementing a personalized remedial learning system for enhancing the programming learning, </w:t>
      </w:r>
      <w:r w:rsidRPr="00256F56">
        <w:rPr>
          <w:i/>
          <w:iCs/>
        </w:rPr>
        <w:t>Educational Technology &amp; Society</w:t>
      </w:r>
      <w:r w:rsidRPr="00256F56">
        <w:t>, </w:t>
      </w:r>
      <w:r w:rsidRPr="00256F56">
        <w:rPr>
          <w:i/>
          <w:iCs/>
        </w:rPr>
        <w:t>16</w:t>
      </w:r>
      <w:r w:rsidRPr="00256F56">
        <w:t>(4), 32-46. [</w:t>
      </w:r>
      <w:r w:rsidRPr="00256F56">
        <w:rPr>
          <w:b/>
          <w:bCs/>
        </w:rPr>
        <w:t>SSCI</w:t>
      </w:r>
      <w:r w:rsidRPr="00256F56">
        <w:t xml:space="preserve">] </w:t>
      </w:r>
      <w:proofErr w:type="gramStart"/>
      <w:r w:rsidRPr="00256F56">
        <w:t>【</w:t>
      </w:r>
      <w:proofErr w:type="gramEnd"/>
      <w:r w:rsidRPr="00256F56">
        <w:t>2013 IF: 0.824, Rank: 94/219=42.9% (category: Education &amp; Educational Research)</w:t>
      </w:r>
    </w:p>
    <w:p w14:paraId="5C98F2C5" w14:textId="77777777" w:rsidR="00256F56" w:rsidRPr="00256F56" w:rsidRDefault="00256F56" w:rsidP="00256F56">
      <w:pPr>
        <w:pStyle w:val="a3"/>
        <w:numPr>
          <w:ilvl w:val="0"/>
          <w:numId w:val="5"/>
        </w:numPr>
        <w:ind w:leftChars="0"/>
      </w:pPr>
      <w:r w:rsidRPr="00256F56">
        <w:t xml:space="preserve">Ming-Che Lee, Jia-Wei Chang, Tung-Cheng Hsieh, </w:t>
      </w:r>
      <w:proofErr w:type="spellStart"/>
      <w:r w:rsidRPr="00256F56">
        <w:t>Tzone</w:t>
      </w:r>
      <w:proofErr w:type="spellEnd"/>
      <w:r w:rsidRPr="00256F56">
        <w:t>-I Wang,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Hui-Hui Chen, Ching Hui Chen. (2012). A syntactic based approach for evaluating semantics of texts, </w:t>
      </w:r>
      <w:r w:rsidRPr="00256F56">
        <w:rPr>
          <w:i/>
          <w:iCs/>
        </w:rPr>
        <w:t>IJACT: International Journal of Advancements in Computing Technology</w:t>
      </w:r>
      <w:r w:rsidRPr="00256F56">
        <w:t>, </w:t>
      </w:r>
      <w:r w:rsidRPr="00256F56">
        <w:rPr>
          <w:i/>
          <w:iCs/>
        </w:rPr>
        <w:t>4</w:t>
      </w:r>
      <w:r w:rsidRPr="00256F56">
        <w:t>(21), 220-229. [EI]</w:t>
      </w:r>
    </w:p>
    <w:p w14:paraId="72A65505" w14:textId="77777777" w:rsidR="00256F56" w:rsidRPr="00256F56" w:rsidRDefault="00256F56" w:rsidP="00256F56">
      <w:pPr>
        <w:pStyle w:val="a3"/>
        <w:numPr>
          <w:ilvl w:val="0"/>
          <w:numId w:val="5"/>
        </w:numPr>
        <w:ind w:leftChars="0"/>
      </w:pPr>
      <w:proofErr w:type="spellStart"/>
      <w:r w:rsidRPr="00256F56">
        <w:t>Tzone</w:t>
      </w:r>
      <w:proofErr w:type="spellEnd"/>
      <w:r w:rsidRPr="00256F56">
        <w:t>-I Wang*, Tung-Cheng Hsieh,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and Ming-Che Lee. (2012). A fuzzy logic-based personalized learning system for supporting adaptive English learning, </w:t>
      </w:r>
      <w:r w:rsidRPr="00256F56">
        <w:rPr>
          <w:i/>
          <w:iCs/>
        </w:rPr>
        <w:t>Educational Technology &amp; Society</w:t>
      </w:r>
      <w:r w:rsidRPr="00256F56">
        <w:t>, </w:t>
      </w:r>
      <w:r w:rsidRPr="00256F56">
        <w:rPr>
          <w:i/>
          <w:iCs/>
        </w:rPr>
        <w:t>15</w:t>
      </w:r>
      <w:r w:rsidRPr="00256F56">
        <w:t>(1), 273–288. [SSCI]</w:t>
      </w:r>
      <w:proofErr w:type="gramStart"/>
      <w:r w:rsidRPr="00256F56">
        <w:t>【</w:t>
      </w:r>
      <w:proofErr w:type="gramEnd"/>
      <w:r w:rsidRPr="00256F56">
        <w:t>2012 IF: 1.171, Rank: 46/219=21.0% (category: Education &amp; Educational Research)</w:t>
      </w:r>
      <w:proofErr w:type="gramStart"/>
      <w:r w:rsidRPr="00256F56">
        <w:t>】</w:t>
      </w:r>
      <w:proofErr w:type="gramEnd"/>
    </w:p>
    <w:p w14:paraId="72188F68" w14:textId="77777777" w:rsidR="00256F56" w:rsidRPr="00256F56" w:rsidRDefault="00256F56" w:rsidP="00256F56">
      <w:pPr>
        <w:pStyle w:val="a3"/>
        <w:numPr>
          <w:ilvl w:val="0"/>
          <w:numId w:val="5"/>
        </w:numPr>
        <w:ind w:leftChars="0"/>
      </w:pPr>
      <w:proofErr w:type="spellStart"/>
      <w:r w:rsidRPr="00256F56">
        <w:t>Tzone</w:t>
      </w:r>
      <w:proofErr w:type="spellEnd"/>
      <w:r w:rsidRPr="00256F56">
        <w:t>-I Wang, </w:t>
      </w: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Tung-Cheng Hsieh. (2011). Accumulating and visualizing tacit knowledge of teachers on educational assessments. </w:t>
      </w:r>
      <w:r w:rsidRPr="00256F56">
        <w:rPr>
          <w:i/>
          <w:iCs/>
        </w:rPr>
        <w:t>Computers &amp; Education</w:t>
      </w:r>
      <w:r w:rsidRPr="00256F56">
        <w:t>, </w:t>
      </w:r>
      <w:r w:rsidRPr="00256F56">
        <w:rPr>
          <w:i/>
          <w:iCs/>
        </w:rPr>
        <w:t>57</w:t>
      </w:r>
      <w:r w:rsidRPr="00256F56">
        <w:t xml:space="preserve">(4), 2212–2223. [SSCI] </w:t>
      </w:r>
      <w:proofErr w:type="gramStart"/>
      <w:r w:rsidRPr="00256F56">
        <w:t>【</w:t>
      </w:r>
      <w:proofErr w:type="gramEnd"/>
      <w:r w:rsidRPr="00256F56">
        <w:t>2011 IF: 2.621, Rank: 7/206=3.4% (category: Education &amp; Educational Research)</w:t>
      </w:r>
      <w:proofErr w:type="gramStart"/>
      <w:r w:rsidRPr="00256F56">
        <w:t>】</w:t>
      </w:r>
      <w:proofErr w:type="gramEnd"/>
    </w:p>
    <w:p w14:paraId="33428CE2" w14:textId="77777777" w:rsidR="00256F56" w:rsidRPr="00256F56" w:rsidRDefault="00256F56" w:rsidP="00256F56">
      <w:pPr>
        <w:pStyle w:val="a3"/>
        <w:numPr>
          <w:ilvl w:val="0"/>
          <w:numId w:val="5"/>
        </w:numPr>
        <w:ind w:leftChars="0"/>
      </w:pPr>
      <w:proofErr w:type="spellStart"/>
      <w:r w:rsidRPr="00256F56">
        <w:rPr>
          <w:b/>
          <w:bCs/>
        </w:rPr>
        <w:t>Su</w:t>
      </w:r>
      <w:proofErr w:type="spellEnd"/>
      <w:r w:rsidRPr="00256F56">
        <w:rPr>
          <w:b/>
          <w:bCs/>
        </w:rPr>
        <w:t>, C. Y.*</w:t>
      </w:r>
      <w:r w:rsidRPr="00256F56">
        <w:t>, &amp; Wang, T. I. (2010). Construction and analysis of educational assessments using knowledge maps with weight appraisal of concepts. </w:t>
      </w:r>
      <w:r w:rsidRPr="00256F56">
        <w:rPr>
          <w:i/>
          <w:iCs/>
        </w:rPr>
        <w:t>Computers &amp; Education</w:t>
      </w:r>
      <w:r w:rsidRPr="00256F56">
        <w:t>, </w:t>
      </w:r>
      <w:r w:rsidRPr="00256F56">
        <w:rPr>
          <w:i/>
          <w:iCs/>
        </w:rPr>
        <w:t>55</w:t>
      </w:r>
      <w:r w:rsidRPr="00256F56">
        <w:t>(3), 1300-1311. [</w:t>
      </w:r>
      <w:r w:rsidRPr="00256F56">
        <w:rPr>
          <w:b/>
          <w:bCs/>
        </w:rPr>
        <w:t>SSCI</w:t>
      </w:r>
      <w:r w:rsidRPr="00256F56">
        <w:t>]</w:t>
      </w:r>
      <w:proofErr w:type="gramStart"/>
      <w:r w:rsidRPr="00256F56">
        <w:t>【</w:t>
      </w:r>
      <w:proofErr w:type="gramEnd"/>
      <w:r w:rsidRPr="00256F56">
        <w:t>2010 IF: 2.617, Rank: 5/184 =2.7% (category: Education &amp; Educational Research)</w:t>
      </w:r>
      <w:proofErr w:type="gramStart"/>
      <w:r w:rsidRPr="00256F56">
        <w:t>】</w:t>
      </w:r>
      <w:proofErr w:type="gramEnd"/>
    </w:p>
    <w:p w14:paraId="1B237692" w14:textId="77777777" w:rsidR="00256F56" w:rsidRPr="00256F56" w:rsidRDefault="00256F56" w:rsidP="00256F56">
      <w:pPr>
        <w:pStyle w:val="a3"/>
        <w:numPr>
          <w:ilvl w:val="0"/>
          <w:numId w:val="5"/>
        </w:numPr>
        <w:ind w:leftChars="0"/>
      </w:pPr>
      <w:proofErr w:type="spellStart"/>
      <w:r w:rsidRPr="00256F56">
        <w:rPr>
          <w:b/>
          <w:bCs/>
        </w:rPr>
        <w:t>Chien</w:t>
      </w:r>
      <w:proofErr w:type="spellEnd"/>
      <w:r w:rsidRPr="00256F56">
        <w:rPr>
          <w:b/>
          <w:bCs/>
        </w:rPr>
        <w:t xml:space="preserve">-Yuan </w:t>
      </w:r>
      <w:proofErr w:type="spellStart"/>
      <w:r w:rsidRPr="00256F56">
        <w:rPr>
          <w:b/>
          <w:bCs/>
        </w:rPr>
        <w:t>Su</w:t>
      </w:r>
      <w:proofErr w:type="spellEnd"/>
      <w:r w:rsidRPr="00256F56">
        <w:t xml:space="preserve">, </w:t>
      </w:r>
      <w:proofErr w:type="spellStart"/>
      <w:r w:rsidRPr="00256F56">
        <w:t>Chiung</w:t>
      </w:r>
      <w:proofErr w:type="spellEnd"/>
      <w:r w:rsidRPr="00256F56">
        <w:t xml:space="preserve">-Hui Chiu*, </w:t>
      </w:r>
      <w:proofErr w:type="spellStart"/>
      <w:r w:rsidRPr="00256F56">
        <w:t>Tzone</w:t>
      </w:r>
      <w:proofErr w:type="spellEnd"/>
      <w:r w:rsidRPr="00256F56">
        <w:t>-I Wang. (2010). The development of SCORM conformant learning content based on the learning cycle using Participatory Design. </w:t>
      </w:r>
      <w:r w:rsidRPr="00256F56">
        <w:rPr>
          <w:i/>
          <w:iCs/>
        </w:rPr>
        <w:t>Journal of Computer Assisted Learning</w:t>
      </w:r>
      <w:r w:rsidRPr="00256F56">
        <w:t>, </w:t>
      </w:r>
      <w:r w:rsidRPr="00256F56">
        <w:rPr>
          <w:i/>
          <w:iCs/>
        </w:rPr>
        <w:t>26</w:t>
      </w:r>
      <w:r w:rsidRPr="00256F56">
        <w:t>(5), 392–406. [</w:t>
      </w:r>
      <w:r w:rsidRPr="00256F56">
        <w:rPr>
          <w:b/>
          <w:bCs/>
        </w:rPr>
        <w:t>SSCI</w:t>
      </w:r>
      <w:r w:rsidRPr="00256F56">
        <w:t xml:space="preserve">] </w:t>
      </w:r>
      <w:proofErr w:type="gramStart"/>
      <w:r w:rsidRPr="00256F56">
        <w:t>【</w:t>
      </w:r>
      <w:proofErr w:type="gramEnd"/>
      <w:r w:rsidRPr="00256F56">
        <w:t>2010 IF: 1.250, Rank: 42/184=22.8% (category: Education &amp; Educational Research)</w:t>
      </w:r>
      <w:proofErr w:type="gramStart"/>
      <w:r w:rsidRPr="00256F56">
        <w:t>】</w:t>
      </w:r>
      <w:proofErr w:type="gramEnd"/>
    </w:p>
    <w:p w14:paraId="6DD5D1DC" w14:textId="77777777" w:rsidR="008E358B" w:rsidRDefault="008E358B">
      <w:pPr>
        <w:rPr>
          <w:u w:val="single"/>
          <w:lang w:val="en-US"/>
        </w:rPr>
      </w:pPr>
    </w:p>
    <w:p w14:paraId="3EE0E6A0" w14:textId="59E2A10E" w:rsidR="009A4F3A" w:rsidRPr="008E358B" w:rsidRDefault="008E358B">
      <w:pPr>
        <w:rPr>
          <w:u w:val="single"/>
          <w:lang w:val="en-US"/>
        </w:rPr>
      </w:pPr>
      <w:r w:rsidRPr="008E358B">
        <w:rPr>
          <w:u w:val="single"/>
          <w:lang w:val="en-US"/>
        </w:rPr>
        <w:t>Conference papers</w:t>
      </w:r>
      <w:r w:rsidR="00C03F75">
        <w:rPr>
          <w:u w:val="single"/>
          <w:lang w:val="en-US"/>
        </w:rPr>
        <w:t xml:space="preserve"> (English)</w:t>
      </w:r>
    </w:p>
    <w:p w14:paraId="5AB93945" w14:textId="77777777" w:rsidR="006C43DD" w:rsidRPr="006C43DD" w:rsidRDefault="006C43DD" w:rsidP="006C43DD">
      <w:pPr>
        <w:pStyle w:val="a3"/>
        <w:numPr>
          <w:ilvl w:val="0"/>
          <w:numId w:val="7"/>
        </w:numPr>
        <w:ind w:leftChars="0"/>
        <w:rPr>
          <w:shd w:val="clear" w:color="auto" w:fill="FFFFFF" w:themeFill="background1"/>
          <w:lang w:val="en-US" w:eastAsia="zh-CN"/>
        </w:rPr>
      </w:pPr>
      <w:r w:rsidRPr="006C43DD">
        <w:rPr>
          <w:shd w:val="clear" w:color="auto" w:fill="FFFFFF" w:themeFill="background1"/>
          <w:lang w:val="en-US" w:eastAsia="zh-CN"/>
        </w:rPr>
        <w:t>Fan-Jun Yang, &amp; </w:t>
      </w:r>
      <w:proofErr w:type="spellStart"/>
      <w:r w:rsidRPr="006C43DD">
        <w:rPr>
          <w:b/>
          <w:bCs/>
          <w:bdr w:val="none" w:sz="0" w:space="0" w:color="auto" w:frame="1"/>
          <w:shd w:val="clear" w:color="auto" w:fill="FFFFFF" w:themeFill="background1"/>
          <w:lang w:val="en-US" w:eastAsia="zh-CN"/>
        </w:rPr>
        <w:t>Chien</w:t>
      </w:r>
      <w:proofErr w:type="spellEnd"/>
      <w:r w:rsidRPr="006C43DD">
        <w:rPr>
          <w:b/>
          <w:bCs/>
          <w:bdr w:val="none" w:sz="0" w:space="0" w:color="auto" w:frame="1"/>
          <w:shd w:val="clear" w:color="auto" w:fill="FFFFFF" w:themeFill="background1"/>
          <w:lang w:val="en-US" w:eastAsia="zh-CN"/>
        </w:rPr>
        <w:t xml:space="preserve">-Yuan </w:t>
      </w:r>
      <w:proofErr w:type="spellStart"/>
      <w:r w:rsidRPr="006C43DD">
        <w:rPr>
          <w:b/>
          <w:bCs/>
          <w:bdr w:val="none" w:sz="0" w:space="0" w:color="auto" w:frame="1"/>
          <w:shd w:val="clear" w:color="auto" w:fill="FFFFFF" w:themeFill="background1"/>
          <w:lang w:val="en-US" w:eastAsia="zh-CN"/>
        </w:rPr>
        <w:t>Su</w:t>
      </w:r>
      <w:proofErr w:type="spellEnd"/>
      <w:r w:rsidRPr="006C43DD">
        <w:rPr>
          <w:shd w:val="clear" w:color="auto" w:fill="FFFFFF" w:themeFill="background1"/>
          <w:lang w:val="en-US" w:eastAsia="zh-CN"/>
        </w:rPr>
        <w:t>. (2020, July 21-23). Computer simulation with argumentation scaffolding for elementary students’ collaborative scientific explanation [Conference session]. International Conferences part of the Multi-Conference MCCSIS 2020, Zagreb, Croatia. [EI]. [online]</w:t>
      </w:r>
    </w:p>
    <w:p w14:paraId="0ED6ECBA" w14:textId="77777777" w:rsidR="006C43DD" w:rsidRPr="006C43DD" w:rsidRDefault="006C43DD" w:rsidP="006C43DD">
      <w:pPr>
        <w:pStyle w:val="a3"/>
        <w:numPr>
          <w:ilvl w:val="0"/>
          <w:numId w:val="7"/>
        </w:numPr>
        <w:ind w:leftChars="0"/>
        <w:rPr>
          <w:shd w:val="clear" w:color="auto" w:fill="FFFFFF" w:themeFill="background1"/>
          <w:lang w:val="en-US" w:eastAsia="zh-CN"/>
        </w:rPr>
      </w:pPr>
      <w:proofErr w:type="spellStart"/>
      <w:r w:rsidRPr="006C43DD">
        <w:rPr>
          <w:b/>
          <w:bCs/>
          <w:bdr w:val="none" w:sz="0" w:space="0" w:color="auto" w:frame="1"/>
          <w:shd w:val="clear" w:color="auto" w:fill="FFFFFF" w:themeFill="background1"/>
          <w:lang w:val="en-US" w:eastAsia="zh-CN"/>
        </w:rPr>
        <w:t>Chien</w:t>
      </w:r>
      <w:proofErr w:type="spellEnd"/>
      <w:r w:rsidRPr="006C43DD">
        <w:rPr>
          <w:b/>
          <w:bCs/>
          <w:bdr w:val="none" w:sz="0" w:space="0" w:color="auto" w:frame="1"/>
          <w:shd w:val="clear" w:color="auto" w:fill="FFFFFF" w:themeFill="background1"/>
          <w:lang w:val="en-US" w:eastAsia="zh-CN"/>
        </w:rPr>
        <w:t xml:space="preserve">-Yuan </w:t>
      </w:r>
      <w:proofErr w:type="spellStart"/>
      <w:r w:rsidRPr="006C43DD">
        <w:rPr>
          <w:b/>
          <w:bCs/>
          <w:bdr w:val="none" w:sz="0" w:space="0" w:color="auto" w:frame="1"/>
          <w:shd w:val="clear" w:color="auto" w:fill="FFFFFF" w:themeFill="background1"/>
          <w:lang w:val="en-US" w:eastAsia="zh-CN"/>
        </w:rPr>
        <w:t>Su</w:t>
      </w:r>
      <w:proofErr w:type="spellEnd"/>
      <w:r w:rsidRPr="006C43DD">
        <w:rPr>
          <w:shd w:val="clear" w:color="auto" w:fill="FFFFFF" w:themeFill="background1"/>
          <w:lang w:val="en-US" w:eastAsia="zh-CN"/>
        </w:rPr>
        <w:t>*, Yue Hu, Yu-Hang Li. (2019, July 16-19). </w:t>
      </w:r>
      <w:r w:rsidRPr="006C43DD">
        <w:rPr>
          <w:i/>
          <w:iCs/>
          <w:bdr w:val="none" w:sz="0" w:space="0" w:color="auto" w:frame="1"/>
          <w:shd w:val="clear" w:color="auto" w:fill="FFFFFF" w:themeFill="background1"/>
          <w:lang w:val="en-US" w:eastAsia="zh-CN"/>
        </w:rPr>
        <w:t>Teacher attitudes regarding the use of game-based programming tools in K-12 education </w:t>
      </w:r>
      <w:r w:rsidRPr="006C43DD">
        <w:rPr>
          <w:shd w:val="clear" w:color="auto" w:fill="FFFFFF" w:themeFill="background1"/>
          <w:lang w:val="en-US" w:eastAsia="zh-CN"/>
        </w:rPr>
        <w:t>[Conference session]. International IADIS Conferences part of the Multi-Conference MCCSIS 2019, Portugal, 73–79. [EI]. </w:t>
      </w:r>
      <w:r w:rsidRPr="006C43DD">
        <w:rPr>
          <w:b/>
          <w:bCs/>
          <w:bdr w:val="none" w:sz="0" w:space="0" w:color="auto" w:frame="1"/>
          <w:shd w:val="clear" w:color="auto" w:fill="FFFFFF" w:themeFill="background1"/>
          <w:lang w:val="en-US" w:eastAsia="zh-CN"/>
        </w:rPr>
        <w:t>(Best Paper Award)</w:t>
      </w:r>
    </w:p>
    <w:p w14:paraId="66445B2F" w14:textId="77777777" w:rsidR="006C43DD" w:rsidRPr="006C43DD" w:rsidRDefault="006C43DD" w:rsidP="006C43DD">
      <w:pPr>
        <w:pStyle w:val="a3"/>
        <w:numPr>
          <w:ilvl w:val="0"/>
          <w:numId w:val="7"/>
        </w:numPr>
        <w:ind w:leftChars="0"/>
        <w:rPr>
          <w:shd w:val="clear" w:color="auto" w:fill="FFFFFF" w:themeFill="background1"/>
          <w:lang w:val="en-US" w:eastAsia="zh-CN"/>
        </w:rPr>
      </w:pPr>
      <w:r w:rsidRPr="006C43DD">
        <w:rPr>
          <w:shd w:val="clear" w:color="auto" w:fill="FFFFFF" w:themeFill="background1"/>
          <w:lang w:val="en-US" w:eastAsia="zh-CN"/>
        </w:rPr>
        <w:t>Yu-Hang Li, </w:t>
      </w:r>
      <w:proofErr w:type="spellStart"/>
      <w:r w:rsidRPr="006C43DD">
        <w:rPr>
          <w:b/>
          <w:bCs/>
          <w:bdr w:val="none" w:sz="0" w:space="0" w:color="auto" w:frame="1"/>
          <w:shd w:val="clear" w:color="auto" w:fill="FFFFFF" w:themeFill="background1"/>
          <w:lang w:val="en-US" w:eastAsia="zh-CN"/>
        </w:rPr>
        <w:t>Chien</w:t>
      </w:r>
      <w:proofErr w:type="spellEnd"/>
      <w:r w:rsidRPr="006C43DD">
        <w:rPr>
          <w:b/>
          <w:bCs/>
          <w:bdr w:val="none" w:sz="0" w:space="0" w:color="auto" w:frame="1"/>
          <w:shd w:val="clear" w:color="auto" w:fill="FFFFFF" w:themeFill="background1"/>
          <w:lang w:val="en-US" w:eastAsia="zh-CN"/>
        </w:rPr>
        <w:t xml:space="preserve">-Yuan </w:t>
      </w:r>
      <w:proofErr w:type="spellStart"/>
      <w:r w:rsidRPr="006C43DD">
        <w:rPr>
          <w:b/>
          <w:bCs/>
          <w:bdr w:val="none" w:sz="0" w:space="0" w:color="auto" w:frame="1"/>
          <w:shd w:val="clear" w:color="auto" w:fill="FFFFFF" w:themeFill="background1"/>
          <w:lang w:val="en-US" w:eastAsia="zh-CN"/>
        </w:rPr>
        <w:t>Su</w:t>
      </w:r>
      <w:proofErr w:type="spellEnd"/>
      <w:r w:rsidRPr="006C43DD">
        <w:rPr>
          <w:shd w:val="clear" w:color="auto" w:fill="FFFFFF" w:themeFill="background1"/>
          <w:lang w:val="en-US" w:eastAsia="zh-CN"/>
        </w:rPr>
        <w:t>*, &amp; Yue Hu. (2019). </w:t>
      </w:r>
      <w:r w:rsidRPr="006C43DD">
        <w:rPr>
          <w:i/>
          <w:iCs/>
          <w:bdr w:val="none" w:sz="0" w:space="0" w:color="auto" w:frame="1"/>
          <w:shd w:val="clear" w:color="auto" w:fill="FFFFFF" w:themeFill="background1"/>
          <w:lang w:val="en-US" w:eastAsia="zh-CN"/>
        </w:rPr>
        <w:t xml:space="preserve">A sequential analysis of teaching </w:t>
      </w:r>
      <w:r w:rsidRPr="006C43DD">
        <w:rPr>
          <w:i/>
          <w:iCs/>
          <w:bdr w:val="none" w:sz="0" w:space="0" w:color="auto" w:frame="1"/>
          <w:shd w:val="clear" w:color="auto" w:fill="FFFFFF" w:themeFill="background1"/>
          <w:lang w:val="en-US" w:eastAsia="zh-CN"/>
        </w:rPr>
        <w:lastRenderedPageBreak/>
        <w:t>behaviors toward the use of Blackboard learning management system</w:t>
      </w:r>
      <w:r w:rsidRPr="006C43DD">
        <w:rPr>
          <w:shd w:val="clear" w:color="auto" w:fill="FFFFFF" w:themeFill="background1"/>
          <w:lang w:val="en-US" w:eastAsia="zh-CN"/>
        </w:rPr>
        <w:t>, Proceedings of the International IADIS Conferences part of the Multi-Conference MCCSIS 2019, Portugal, 19–25.</w:t>
      </w:r>
      <w:r w:rsidRPr="006C43DD">
        <w:rPr>
          <w:b/>
          <w:bCs/>
          <w:bdr w:val="none" w:sz="0" w:space="0" w:color="auto" w:frame="1"/>
          <w:shd w:val="clear" w:color="auto" w:fill="FFFFFF" w:themeFill="background1"/>
          <w:lang w:val="en-US" w:eastAsia="zh-CN"/>
        </w:rPr>
        <w:t> </w:t>
      </w:r>
      <w:r w:rsidRPr="006C43DD">
        <w:rPr>
          <w:shd w:val="clear" w:color="auto" w:fill="FFFFFF" w:themeFill="background1"/>
          <w:lang w:val="en-US" w:eastAsia="zh-CN"/>
        </w:rPr>
        <w:t>[EI].</w:t>
      </w:r>
    </w:p>
    <w:p w14:paraId="676AFC14"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H. Yang, </w:t>
      </w:r>
      <w:r w:rsidRPr="006C43DD">
        <w:rPr>
          <w:rFonts w:ascii="inherit" w:eastAsia="微軟正黑體" w:hAnsi="inherit" w:cs="SimSun"/>
          <w:b/>
          <w:bCs/>
          <w:kern w:val="0"/>
          <w:bdr w:val="none" w:sz="0" w:space="0" w:color="auto" w:frame="1"/>
          <w:shd w:val="clear" w:color="auto" w:fill="FFFFFF" w:themeFill="background1"/>
          <w:lang w:val="en-US" w:eastAsia="zh-CN"/>
        </w:rPr>
        <w:t xml:space="preserve">C.Y.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w:t>
      </w:r>
      <w:r w:rsidRPr="006C43DD">
        <w:rPr>
          <w:rFonts w:ascii="inherit" w:eastAsia="微軟正黑體" w:hAnsi="inherit" w:cs="SimSun"/>
          <w:kern w:val="0"/>
          <w:shd w:val="clear" w:color="auto" w:fill="FFFFFF" w:themeFill="background1"/>
          <w:lang w:val="en-US" w:eastAsia="zh-CN"/>
        </w:rPr>
        <w:t>, Y. Hu. (2019). </w:t>
      </w:r>
      <w:r w:rsidRPr="006C43DD">
        <w:rPr>
          <w:rFonts w:ascii="inherit" w:eastAsia="微軟正黑體" w:hAnsi="inherit" w:cs="SimSun"/>
          <w:i/>
          <w:iCs/>
          <w:kern w:val="0"/>
          <w:bdr w:val="none" w:sz="0" w:space="0" w:color="auto" w:frame="1"/>
          <w:shd w:val="clear" w:color="auto" w:fill="FFFFFF" w:themeFill="background1"/>
          <w:lang w:val="en-US" w:eastAsia="zh-CN"/>
        </w:rPr>
        <w:t xml:space="preserve">A systematic review and analysis of computer-supported argumentation using </w:t>
      </w:r>
      <w:proofErr w:type="spellStart"/>
      <w:r w:rsidRPr="006C43DD">
        <w:rPr>
          <w:rFonts w:ascii="inherit" w:eastAsia="微軟正黑體" w:hAnsi="inherit" w:cs="SimSun"/>
          <w:i/>
          <w:iCs/>
          <w:kern w:val="0"/>
          <w:bdr w:val="none" w:sz="0" w:space="0" w:color="auto" w:frame="1"/>
          <w:shd w:val="clear" w:color="auto" w:fill="FFFFFF" w:themeFill="background1"/>
          <w:lang w:val="en-US" w:eastAsia="zh-CN"/>
        </w:rPr>
        <w:t>Citespace</w:t>
      </w:r>
      <w:proofErr w:type="spellEnd"/>
      <w:r w:rsidRPr="006C43DD">
        <w:rPr>
          <w:rFonts w:ascii="inherit" w:eastAsia="微軟正黑體" w:hAnsi="inherit" w:cs="SimSun"/>
          <w:kern w:val="0"/>
          <w:shd w:val="clear" w:color="auto" w:fill="FFFFFF" w:themeFill="background1"/>
          <w:lang w:val="en-US" w:eastAsia="zh-CN"/>
        </w:rPr>
        <w:t>. Proceedings of the 11th annual International Conference on Education and New Learning Technologies, Spain, 9361–9368.</w:t>
      </w:r>
    </w:p>
    <w:p w14:paraId="0E557B96"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xml:space="preserve">, </w:t>
      </w:r>
      <w:proofErr w:type="spellStart"/>
      <w:r w:rsidRPr="006C43DD">
        <w:rPr>
          <w:rFonts w:ascii="inherit" w:eastAsia="微軟正黑體" w:hAnsi="inherit" w:cs="SimSun"/>
          <w:kern w:val="0"/>
          <w:shd w:val="clear" w:color="auto" w:fill="FFFFFF" w:themeFill="background1"/>
          <w:lang w:val="en-US" w:eastAsia="zh-CN"/>
        </w:rPr>
        <w:t>Jin</w:t>
      </w:r>
      <w:proofErr w:type="spellEnd"/>
      <w:r w:rsidRPr="006C43DD">
        <w:rPr>
          <w:rFonts w:ascii="inherit" w:eastAsia="微軟正黑體" w:hAnsi="inherit" w:cs="SimSun"/>
          <w:kern w:val="0"/>
          <w:shd w:val="clear" w:color="auto" w:fill="FFFFFF" w:themeFill="background1"/>
          <w:lang w:val="en-US" w:eastAsia="zh-CN"/>
        </w:rPr>
        <w:t>, H. Y., Han, S., Fu, A. N. (2018). Investigating the effects of flipped learning, student question generation, and instant response technologies on university students’ motivation, attitudes, and engagement. Proceedings of the 12th annual International Technology, Education and Development Conference, Spain, 4491–4496.</w:t>
      </w:r>
    </w:p>
    <w:p w14:paraId="0072E7B0"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C.Y*.</w:t>
      </w:r>
      <w:r w:rsidRPr="006C43DD">
        <w:rPr>
          <w:rFonts w:ascii="inherit" w:eastAsia="微軟正黑體" w:hAnsi="inherit" w:cs="SimSun"/>
          <w:kern w:val="0"/>
          <w:shd w:val="clear" w:color="auto" w:fill="FFFFFF" w:themeFill="background1"/>
          <w:lang w:val="en-US" w:eastAsia="zh-CN"/>
        </w:rPr>
        <w:t xml:space="preserve">, Fu, A.N., Han, S. </w:t>
      </w:r>
      <w:proofErr w:type="spellStart"/>
      <w:r w:rsidRPr="006C43DD">
        <w:rPr>
          <w:rFonts w:ascii="inherit" w:eastAsia="微軟正黑體" w:hAnsi="inherit" w:cs="SimSun"/>
          <w:kern w:val="0"/>
          <w:shd w:val="clear" w:color="auto" w:fill="FFFFFF" w:themeFill="background1"/>
          <w:lang w:val="en-US" w:eastAsia="zh-CN"/>
        </w:rPr>
        <w:t>Jin</w:t>
      </w:r>
      <w:proofErr w:type="spellEnd"/>
      <w:r w:rsidRPr="006C43DD">
        <w:rPr>
          <w:rFonts w:ascii="inherit" w:eastAsia="微軟正黑體" w:hAnsi="inherit" w:cs="SimSun"/>
          <w:kern w:val="0"/>
          <w:shd w:val="clear" w:color="auto" w:fill="FFFFFF" w:themeFill="background1"/>
          <w:lang w:val="en-US" w:eastAsia="zh-CN"/>
        </w:rPr>
        <w:t>, H.Y. (2018). A path analysis of in-service teachers’ intentions to use ICT in primary and secondary curricula: applying and extending the technology acceptance model. Proceedings of the 12th annual International Technology, Education and Development Conference, Spain, 4433–4437.</w:t>
      </w:r>
    </w:p>
    <w:p w14:paraId="532EF545"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Chien</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xml:space="preserve">-Yuan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w:t>
      </w:r>
      <w:r w:rsidRPr="006C43DD">
        <w:rPr>
          <w:rFonts w:ascii="inherit" w:eastAsia="微軟正黑體" w:hAnsi="inherit" w:cs="SimSun"/>
          <w:kern w:val="0"/>
          <w:shd w:val="clear" w:color="auto" w:fill="FFFFFF" w:themeFill="background1"/>
          <w:lang w:val="en-US" w:eastAsia="zh-CN"/>
        </w:rPr>
        <w:t>, Lan Tao. (2018, August). </w:t>
      </w:r>
      <w:r w:rsidRPr="006C43DD">
        <w:rPr>
          <w:rFonts w:ascii="inherit" w:eastAsia="微軟正黑體" w:hAnsi="inherit" w:cs="SimSun"/>
          <w:i/>
          <w:iCs/>
          <w:kern w:val="0"/>
          <w:bdr w:val="none" w:sz="0" w:space="0" w:color="auto" w:frame="1"/>
          <w:shd w:val="clear" w:color="auto" w:fill="FFFFFF" w:themeFill="background1"/>
          <w:lang w:val="en-US" w:eastAsia="zh-CN"/>
        </w:rPr>
        <w:t>Associations between university professors’ LMS-based user typologies and their educational beliefs</w:t>
      </w:r>
      <w:r w:rsidRPr="006C43DD">
        <w:rPr>
          <w:rFonts w:ascii="inherit" w:eastAsia="微軟正黑體" w:hAnsi="inherit" w:cs="SimSun"/>
          <w:kern w:val="0"/>
          <w:shd w:val="clear" w:color="auto" w:fill="FFFFFF" w:themeFill="background1"/>
          <w:lang w:val="en-US" w:eastAsia="zh-CN"/>
        </w:rPr>
        <w:t>. Paper presented at International Conference on Education and Learning 2018 (ICEL2018), Tokyo, Japan.</w:t>
      </w:r>
    </w:p>
    <w:p w14:paraId="4B8449F5"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Chien</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xml:space="preserve">-Yuan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w:t>
      </w:r>
      <w:r w:rsidRPr="006C43DD">
        <w:rPr>
          <w:rFonts w:ascii="inherit" w:eastAsia="微軟正黑體" w:hAnsi="inherit" w:cs="SimSun"/>
          <w:kern w:val="0"/>
          <w:shd w:val="clear" w:color="auto" w:fill="FFFFFF" w:themeFill="background1"/>
          <w:lang w:val="en-US" w:eastAsia="zh-CN"/>
        </w:rPr>
        <w:t>, Shu-Han Yang, Hue Hu. (2018, August). </w:t>
      </w:r>
      <w:r w:rsidRPr="006C43DD">
        <w:rPr>
          <w:rFonts w:ascii="inherit" w:eastAsia="微軟正黑體" w:hAnsi="inherit" w:cs="SimSun"/>
          <w:i/>
          <w:iCs/>
          <w:kern w:val="0"/>
          <w:bdr w:val="none" w:sz="0" w:space="0" w:color="auto" w:frame="1"/>
          <w:shd w:val="clear" w:color="auto" w:fill="FFFFFF" w:themeFill="background1"/>
          <w:lang w:val="en-US" w:eastAsia="zh-CN"/>
        </w:rPr>
        <w:t>Understanding university students’ intention to adopt an LMS in China: A Self-determination perspective</w:t>
      </w:r>
      <w:r w:rsidRPr="006C43DD">
        <w:rPr>
          <w:rFonts w:ascii="inherit" w:eastAsia="微軟正黑體" w:hAnsi="inherit" w:cs="SimSun"/>
          <w:kern w:val="0"/>
          <w:shd w:val="clear" w:color="auto" w:fill="FFFFFF" w:themeFill="background1"/>
          <w:lang w:val="en-US" w:eastAsia="zh-CN"/>
        </w:rPr>
        <w:t>, Paper presented at International Conference on Education and Learning 2018 (ICEL2018), Tokyo, Japan.</w:t>
      </w:r>
    </w:p>
    <w:p w14:paraId="2D1624E8"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kern w:val="0"/>
          <w:shd w:val="clear" w:color="auto" w:fill="FFFFFF" w:themeFill="background1"/>
          <w:lang w:val="en-US" w:eastAsia="zh-CN"/>
        </w:rPr>
        <w:t>Ngajie</w:t>
      </w:r>
      <w:proofErr w:type="spellEnd"/>
      <w:r w:rsidRPr="006C43DD">
        <w:rPr>
          <w:rFonts w:ascii="inherit" w:eastAsia="微軟正黑體" w:hAnsi="inherit" w:cs="SimSun"/>
          <w:kern w:val="0"/>
          <w:shd w:val="clear" w:color="auto" w:fill="FFFFFF" w:themeFill="background1"/>
          <w:lang w:val="en-US" w:eastAsia="zh-CN"/>
        </w:rPr>
        <w:t xml:space="preserve"> </w:t>
      </w:r>
      <w:proofErr w:type="spellStart"/>
      <w:r w:rsidRPr="006C43DD">
        <w:rPr>
          <w:rFonts w:ascii="inherit" w:eastAsia="微軟正黑體" w:hAnsi="inherit" w:cs="SimSun"/>
          <w:kern w:val="0"/>
          <w:shd w:val="clear" w:color="auto" w:fill="FFFFFF" w:themeFill="background1"/>
          <w:lang w:val="en-US" w:eastAsia="zh-CN"/>
        </w:rPr>
        <w:t>Berty</w:t>
      </w:r>
      <w:proofErr w:type="spellEnd"/>
      <w:r w:rsidRPr="006C43DD">
        <w:rPr>
          <w:rFonts w:ascii="inherit" w:eastAsia="微軟正黑體" w:hAnsi="inherit" w:cs="SimSun"/>
          <w:kern w:val="0"/>
          <w:shd w:val="clear" w:color="auto" w:fill="FFFFFF" w:themeFill="background1"/>
          <w:lang w:val="en-US" w:eastAsia="zh-CN"/>
        </w:rPr>
        <w:t xml:space="preserve"> </w:t>
      </w:r>
      <w:proofErr w:type="spellStart"/>
      <w:r w:rsidRPr="006C43DD">
        <w:rPr>
          <w:rFonts w:ascii="inherit" w:eastAsia="微軟正黑體" w:hAnsi="inherit" w:cs="SimSun"/>
          <w:kern w:val="0"/>
          <w:shd w:val="clear" w:color="auto" w:fill="FFFFFF" w:themeFill="background1"/>
          <w:lang w:val="en-US" w:eastAsia="zh-CN"/>
        </w:rPr>
        <w:t>Nsolly</w:t>
      </w:r>
      <w:proofErr w:type="spellEnd"/>
      <w:r w:rsidRPr="006C43DD">
        <w:rPr>
          <w:rFonts w:ascii="inherit" w:eastAsia="微軟正黑體" w:hAnsi="inherit" w:cs="SimSun"/>
          <w:kern w:val="0"/>
          <w:shd w:val="clear" w:color="auto" w:fill="FFFFFF" w:themeFill="background1"/>
          <w:lang w:val="en-US" w:eastAsia="zh-CN"/>
        </w:rPr>
        <w:t>, Yan Li*,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Chien</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xml:space="preserve">-Yuan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kern w:val="0"/>
          <w:shd w:val="clear" w:color="auto" w:fill="FFFFFF" w:themeFill="background1"/>
          <w:lang w:val="en-US" w:eastAsia="zh-CN"/>
        </w:rPr>
        <w:t>. (2018, December), </w:t>
      </w:r>
      <w:r w:rsidRPr="006C43DD">
        <w:rPr>
          <w:rFonts w:ascii="inherit" w:eastAsia="微軟正黑體" w:hAnsi="inherit" w:cs="SimSun"/>
          <w:i/>
          <w:iCs/>
          <w:kern w:val="0"/>
          <w:bdr w:val="none" w:sz="0" w:space="0" w:color="auto" w:frame="1"/>
          <w:shd w:val="clear" w:color="auto" w:fill="FFFFFF" w:themeFill="background1"/>
          <w:lang w:val="en-US" w:eastAsia="zh-CN"/>
        </w:rPr>
        <w:t>Analyzing the elements of argumentation for critical thinking in non-English major Chinese undergraduate students’ writing and the potentials of argument visualization tools.</w:t>
      </w:r>
      <w:r w:rsidRPr="006C43DD">
        <w:rPr>
          <w:rFonts w:ascii="inherit" w:eastAsia="微軟正黑體" w:hAnsi="inherit" w:cs="SimSun"/>
          <w:kern w:val="0"/>
          <w:shd w:val="clear" w:color="auto" w:fill="FFFFFF" w:themeFill="background1"/>
          <w:lang w:val="en-US" w:eastAsia="zh-CN"/>
        </w:rPr>
        <w:t> Paper presented at 7th International Conference of Educational Innovation through Technology (EITT2018), Auckland, New Zealand.</w:t>
      </w:r>
    </w:p>
    <w:p w14:paraId="45929725"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Chang, J. W., Wang, T. I*., Lee, M. C.,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 Chang, P. C. (2016, July). Impact of using creative thinking skills and open data on programming design in a computer-supported collaborative learning environment. The 16th IEEE International Conference on Advanced Learning Technologies (ICALT2016), Austin, Texas, USA.</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[EI]</w:t>
      </w:r>
    </w:p>
    <w:p w14:paraId="23BD4F7E"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i/>
          <w:iCs/>
          <w:kern w:val="0"/>
          <w:bdr w:val="none" w:sz="0" w:space="0" w:color="auto" w:frame="1"/>
          <w:shd w:val="clear" w:color="auto" w:fill="FFFFFF" w:themeFill="background1"/>
          <w:lang w:val="en-US" w:eastAsia="zh-CN"/>
        </w:rPr>
        <w:t>Ti</w:t>
      </w:r>
      <w:proofErr w:type="spellEnd"/>
      <w:r w:rsidRPr="006C43DD">
        <w:rPr>
          <w:rFonts w:ascii="inherit" w:eastAsia="微軟正黑體" w:hAnsi="inherit" w:cs="SimSun"/>
          <w:i/>
          <w:iCs/>
          <w:kern w:val="0"/>
          <w:bdr w:val="none" w:sz="0" w:space="0" w:color="auto" w:frame="1"/>
          <w:shd w:val="clear" w:color="auto" w:fill="FFFFFF" w:themeFill="background1"/>
          <w:lang w:val="en-US" w:eastAsia="zh-CN"/>
        </w:rPr>
        <w:t>-Kai Chiu, Jia-Wei Chang, Ming-Che Lee,</w:t>
      </w:r>
      <w:r w:rsidRPr="006C43DD">
        <w:rPr>
          <w:rFonts w:ascii="inherit" w:eastAsia="微軟正黑體" w:hAnsi="inherit" w:cs="SimSun"/>
          <w:b/>
          <w:bCs/>
          <w:i/>
          <w:iCs/>
          <w:kern w:val="0"/>
          <w:bdr w:val="none" w:sz="0" w:space="0" w:color="auto" w:frame="1"/>
          <w:shd w:val="clear" w:color="auto" w:fill="FFFFFF" w:themeFill="background1"/>
          <w:lang w:val="en-US" w:eastAsia="zh-CN"/>
        </w:rPr>
        <w:t> </w:t>
      </w:r>
      <w:proofErr w:type="spellStart"/>
      <w:r w:rsidRPr="006C43DD">
        <w:rPr>
          <w:rFonts w:ascii="inherit" w:eastAsia="微軟正黑體" w:hAnsi="inherit" w:cs="SimSun"/>
          <w:b/>
          <w:bCs/>
          <w:i/>
          <w:iCs/>
          <w:kern w:val="0"/>
          <w:bdr w:val="none" w:sz="0" w:space="0" w:color="auto" w:frame="1"/>
          <w:shd w:val="clear" w:color="auto" w:fill="FFFFFF" w:themeFill="background1"/>
          <w:lang w:val="en-US" w:eastAsia="zh-CN"/>
        </w:rPr>
        <w:t>Chien</w:t>
      </w:r>
      <w:proofErr w:type="spellEnd"/>
      <w:r w:rsidRPr="006C43DD">
        <w:rPr>
          <w:rFonts w:ascii="inherit" w:eastAsia="微軟正黑體" w:hAnsi="inherit" w:cs="SimSun"/>
          <w:b/>
          <w:bCs/>
          <w:i/>
          <w:iCs/>
          <w:kern w:val="0"/>
          <w:bdr w:val="none" w:sz="0" w:space="0" w:color="auto" w:frame="1"/>
          <w:shd w:val="clear" w:color="auto" w:fill="FFFFFF" w:themeFill="background1"/>
          <w:lang w:val="en-US" w:eastAsia="zh-CN"/>
        </w:rPr>
        <w:t xml:space="preserve">-Yuan </w:t>
      </w:r>
      <w:proofErr w:type="spellStart"/>
      <w:r w:rsidRPr="006C43DD">
        <w:rPr>
          <w:rFonts w:ascii="inherit" w:eastAsia="微軟正黑體" w:hAnsi="inherit" w:cs="SimSun"/>
          <w:b/>
          <w:bCs/>
          <w:i/>
          <w:i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i/>
          <w:iCs/>
          <w:kern w:val="0"/>
          <w:bdr w:val="none" w:sz="0" w:space="0" w:color="auto" w:frame="1"/>
          <w:shd w:val="clear" w:color="auto" w:fill="FFFFFF" w:themeFill="background1"/>
          <w:lang w:val="en-US" w:eastAsia="zh-CN"/>
        </w:rPr>
        <w:t xml:space="preserve">, </w:t>
      </w:r>
      <w:proofErr w:type="spellStart"/>
      <w:r w:rsidRPr="006C43DD">
        <w:rPr>
          <w:rFonts w:ascii="inherit" w:eastAsia="微軟正黑體" w:hAnsi="inherit" w:cs="SimSun"/>
          <w:i/>
          <w:iCs/>
          <w:kern w:val="0"/>
          <w:bdr w:val="none" w:sz="0" w:space="0" w:color="auto" w:frame="1"/>
          <w:shd w:val="clear" w:color="auto" w:fill="FFFFFF" w:themeFill="background1"/>
          <w:lang w:val="en-US" w:eastAsia="zh-CN"/>
        </w:rPr>
        <w:t>Tzone</w:t>
      </w:r>
      <w:proofErr w:type="spellEnd"/>
      <w:r w:rsidRPr="006C43DD">
        <w:rPr>
          <w:rFonts w:ascii="inherit" w:eastAsia="微軟正黑體" w:hAnsi="inherit" w:cs="SimSun"/>
          <w:i/>
          <w:iCs/>
          <w:kern w:val="0"/>
          <w:bdr w:val="none" w:sz="0" w:space="0" w:color="auto" w:frame="1"/>
          <w:shd w:val="clear" w:color="auto" w:fill="FFFFFF" w:themeFill="background1"/>
          <w:lang w:val="en-US" w:eastAsia="zh-CN"/>
        </w:rPr>
        <w:t xml:space="preserve">-I Wang* (2015, </w:t>
      </w:r>
      <w:r w:rsidRPr="006C43DD">
        <w:rPr>
          <w:rFonts w:ascii="inherit" w:eastAsia="微軟正黑體" w:hAnsi="inherit" w:cs="SimSun"/>
          <w:i/>
          <w:iCs/>
          <w:kern w:val="0"/>
          <w:bdr w:val="none" w:sz="0" w:space="0" w:color="auto" w:frame="1"/>
          <w:shd w:val="clear" w:color="auto" w:fill="FFFFFF" w:themeFill="background1"/>
          <w:lang w:val="en-US" w:eastAsia="zh-CN"/>
        </w:rPr>
        <w:lastRenderedPageBreak/>
        <w:t>September), A creative tool for open data-driven programming. Paper presented at the e-CASE &amp; e-Tech 2015, Kyoto, Japan.</w:t>
      </w:r>
    </w:p>
    <w:p w14:paraId="309F6194"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i/>
          <w:iCs/>
          <w:kern w:val="0"/>
          <w:bdr w:val="none" w:sz="0" w:space="0" w:color="auto" w:frame="1"/>
          <w:shd w:val="clear" w:color="auto" w:fill="FFFFFF" w:themeFill="background1"/>
          <w:lang w:val="en-US" w:eastAsia="zh-CN"/>
        </w:rPr>
        <w:t xml:space="preserve">Chang, J. W., Wu, Y. H., Chiu, T. K., </w:t>
      </w:r>
      <w:proofErr w:type="spellStart"/>
      <w:r w:rsidRPr="006C43DD">
        <w:rPr>
          <w:rFonts w:ascii="inherit" w:eastAsia="微軟正黑體" w:hAnsi="inherit" w:cs="SimSun"/>
          <w:i/>
          <w:i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i/>
          <w:iCs/>
          <w:kern w:val="0"/>
          <w:bdr w:val="none" w:sz="0" w:space="0" w:color="auto" w:frame="1"/>
          <w:shd w:val="clear" w:color="auto" w:fill="FFFFFF" w:themeFill="background1"/>
          <w:lang w:val="en-US" w:eastAsia="zh-CN"/>
        </w:rPr>
        <w:t>, C. Y., Wang, T. I., &amp; Lee, M. C. (2014). Integrating synonyms annotation into English videos: The effects of vocabulary learning, content understanding and cognitive loading. The 6th Annual International Conference on Education and New Learning Technologies, Spain, 7556–7564.</w:t>
      </w:r>
    </w:p>
    <w:p w14:paraId="6D6F2535"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Chang, J. W.,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kern w:val="0"/>
          <w:shd w:val="clear" w:color="auto" w:fill="FFFFFF" w:themeFill="background1"/>
          <w:lang w:val="en-US" w:eastAsia="zh-CN"/>
        </w:rPr>
        <w:t>, </w:t>
      </w:r>
      <w:r w:rsidRPr="006C43DD">
        <w:rPr>
          <w:rFonts w:ascii="inherit" w:eastAsia="微軟正黑體" w:hAnsi="inherit" w:cs="SimSun"/>
          <w:b/>
          <w:bCs/>
          <w:kern w:val="0"/>
          <w:bdr w:val="none" w:sz="0" w:space="0" w:color="auto" w:frame="1"/>
          <w:shd w:val="clear" w:color="auto" w:fill="FFFFFF" w:themeFill="background1"/>
          <w:lang w:val="en-US" w:eastAsia="zh-CN"/>
        </w:rPr>
        <w:t>C. Y., </w:t>
      </w:r>
      <w:r w:rsidRPr="006C43DD">
        <w:rPr>
          <w:rFonts w:ascii="inherit" w:eastAsia="微軟正黑體" w:hAnsi="inherit" w:cs="SimSun"/>
          <w:kern w:val="0"/>
          <w:shd w:val="clear" w:color="auto" w:fill="FFFFFF" w:themeFill="background1"/>
          <w:lang w:val="en-US" w:eastAsia="zh-CN"/>
        </w:rPr>
        <w:t>Wang, T. I., &amp; Lee, M. C. (2014, March). Using dynamic word order diagrams to assist learning about Chinese sentences for learners of Chinese as a foreign language. Paper presented at the 6th International Symposium on Digital Technologies in Foreign Language Learning, University in Kyoto, Japan.</w:t>
      </w:r>
    </w:p>
    <w:p w14:paraId="5BF3562B"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 Wang, T. I. (2013). KEEP OUR MEMORIES: THE ELEMENTARY SCHOOL STUDENTS CO-DESIGN GRADUATED ALBUM VIDEOS THROUGH GOOGLE+. Proceedings of the Fourth International Conference on E-Learning (ICEL2013), Czech Republic, 45–54.</w:t>
      </w:r>
    </w:p>
    <w:p w14:paraId="213D8976"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Chang, C. C.,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 Wang, T. I. (2013, May). The Effects of variation theory in web based object-oriented programming on college student achievement. The Global Chinese Conference on Computers in Education2013, Beijing, China.</w:t>
      </w:r>
    </w:p>
    <w:p w14:paraId="50CF458A"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Wang, T. I., Jaw, W. C., &amp;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(2012). An IRF-based English grammar learning assistant (IRF-EGLA) system. Proceedings of the IADIS International Conference on e-learning 2012, Portugal, 3–10. [EI]</w:t>
      </w:r>
    </w:p>
    <w:p w14:paraId="3AAB9886"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Chang, C.C.,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 Wang, T. I. (2012). The effects of integrating variation theory on a web-based object-oriented programming learning. Proceedings of the International Conference on Education and New Learning Technologies 2012, Spain, 2340–1117.</w:t>
      </w:r>
    </w:p>
    <w:p w14:paraId="64071AE7"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Wang, T. I., &amp;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 </w:t>
      </w:r>
      <w:r w:rsidRPr="006C43DD">
        <w:rPr>
          <w:rFonts w:ascii="inherit" w:eastAsia="微軟正黑體" w:hAnsi="inherit" w:cs="SimSun"/>
          <w:kern w:val="0"/>
          <w:shd w:val="clear" w:color="auto" w:fill="FFFFFF" w:themeFill="background1"/>
          <w:lang w:val="en-US" w:eastAsia="zh-CN"/>
        </w:rPr>
        <w:t>(2012). Personalized item recommendation based on clustering assessment knowledge of teachers. Proceedings of the International Conference on Education and New Learning Technologies 2012, Spain, 5639–5646.</w:t>
      </w:r>
    </w:p>
    <w:p w14:paraId="7FA00208"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Chang, J. W., Lee, M. C., Wang, T. I.,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 </w:t>
      </w:r>
      <w:r w:rsidRPr="006C43DD">
        <w:rPr>
          <w:rFonts w:ascii="inherit" w:eastAsia="微軟正黑體" w:hAnsi="inherit" w:cs="SimSun"/>
          <w:kern w:val="0"/>
          <w:shd w:val="clear" w:color="auto" w:fill="FFFFFF" w:themeFill="background1"/>
          <w:lang w:val="en-US" w:eastAsia="zh-CN"/>
        </w:rPr>
        <w:t>&amp;</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Hsieh, T. C. (2012). Using grammar patterns to evaluate semantic similarity for short texts. Proceedings of the 3rd International Conference on Next Generation Information Technology, Korea, 548–553. [EI]</w:t>
      </w:r>
    </w:p>
    <w:p w14:paraId="387ADF3F"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Wang, T. I., &amp;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(2011, July). Accumulating and visualizing tacit knowledge of teachers on educational assessments (II). Proceedings of the IADIS International Conference on e-learning 2011, Italy, 354–361.</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[EI]</w:t>
      </w:r>
    </w:p>
    <w:p w14:paraId="5CD354EB"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xml:space="preserve">., &amp; Wang, T. I. (2011). Accumulating and visualizing tacit knowledge of </w:t>
      </w:r>
      <w:r w:rsidRPr="006C43DD">
        <w:rPr>
          <w:rFonts w:ascii="inherit" w:eastAsia="微軟正黑體" w:hAnsi="inherit" w:cs="SimSun"/>
          <w:kern w:val="0"/>
          <w:shd w:val="clear" w:color="auto" w:fill="FFFFFF" w:themeFill="background1"/>
          <w:lang w:val="en-US" w:eastAsia="zh-CN"/>
        </w:rPr>
        <w:lastRenderedPageBreak/>
        <w:t>teachers on educational assessments (I). Proceedings of the Global Chinese Conference on Computers in Education2011 (GCCCE2011), Hangzhou, China.</w:t>
      </w:r>
    </w:p>
    <w:p w14:paraId="326D9DD4"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Wang, T. I. (2011). IKMAAS: AN ASSESSMENT SYSTEM THAT ACCUMULATES TEACHERS’ TACIT KNOWLEDGE. Proceedings of the IADIS International Conference on e-society 2011, Spain, 11–18.</w:t>
      </w:r>
    </w:p>
    <w:p w14:paraId="324C9B6B"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Hsieh, T. C., Wang, T. I. &amp;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(2011). An extensive reading system by using fuzzy logic and memory cycle theories. Proceedings of the IADIS International Conference on information system 2011, Spain, 53–60. (Best Paper Award)</w:t>
      </w:r>
    </w:p>
    <w:p w14:paraId="3FF323B3"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Wang, T. I.,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w:t>
      </w:r>
      <w:r w:rsidRPr="006C43DD">
        <w:rPr>
          <w:rFonts w:ascii="inherit" w:eastAsia="微軟正黑體" w:hAnsi="inherit" w:cs="SimSun"/>
          <w:kern w:val="0"/>
          <w:shd w:val="clear" w:color="auto" w:fill="FFFFFF" w:themeFill="background1"/>
          <w:lang w:val="en-US" w:eastAsia="zh-CN"/>
        </w:rPr>
        <w:t>, &amp; Chang, J. Y. (2010). Construction and analysis of educational assessments using knowledge maps with weight appraisal of concepts. Proceedings of the IADIS International Conference e-Learning 2010, Germany, 37–44.</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[EI]</w:t>
      </w:r>
    </w:p>
    <w:p w14:paraId="6DAD5CF8" w14:textId="77777777" w:rsidR="006C43DD" w:rsidRPr="006C43DD" w:rsidRDefault="006C43DD" w:rsidP="006C43DD">
      <w:pPr>
        <w:pStyle w:val="a3"/>
        <w:numPr>
          <w:ilvl w:val="0"/>
          <w:numId w:val="7"/>
        </w:numPr>
        <w:ind w:leftChars="0"/>
        <w:rPr>
          <w:rFonts w:ascii="inherit" w:eastAsia="微軟正黑體" w:hAnsi="inherit" w:cs="SimSun"/>
          <w:kern w:val="0"/>
          <w:shd w:val="clear" w:color="auto" w:fill="FFFFFF" w:themeFill="background1"/>
          <w:lang w:val="en-US" w:eastAsia="zh-CN"/>
        </w:rPr>
      </w:pPr>
      <w:r w:rsidRPr="006C43DD">
        <w:rPr>
          <w:rFonts w:ascii="inherit" w:eastAsia="微軟正黑體" w:hAnsi="inherit" w:cs="SimSun"/>
          <w:kern w:val="0"/>
          <w:shd w:val="clear" w:color="auto" w:fill="FFFFFF" w:themeFill="background1"/>
          <w:lang w:val="en-US" w:eastAsia="zh-CN"/>
        </w:rPr>
        <w:t>Chiu, T. K., Wang, T. I., Fu, J. H., Hsieh, T. C., </w:t>
      </w:r>
      <w:proofErr w:type="spellStart"/>
      <w:r w:rsidRPr="006C43DD">
        <w:rPr>
          <w:rFonts w:ascii="inherit" w:eastAsia="微軟正黑體" w:hAnsi="inherit" w:cs="SimSun"/>
          <w:b/>
          <w:bCs/>
          <w:kern w:val="0"/>
          <w:bdr w:val="none" w:sz="0" w:space="0" w:color="auto" w:frame="1"/>
          <w:shd w:val="clear" w:color="auto" w:fill="FFFFFF" w:themeFill="background1"/>
          <w:lang w:val="en-US" w:eastAsia="zh-CN"/>
        </w:rPr>
        <w:t>Su</w:t>
      </w:r>
      <w:proofErr w:type="spellEnd"/>
      <w:r w:rsidRPr="006C43DD">
        <w:rPr>
          <w:rFonts w:ascii="inherit" w:eastAsia="微軟正黑體" w:hAnsi="inherit" w:cs="SimSun"/>
          <w:b/>
          <w:bCs/>
          <w:kern w:val="0"/>
          <w:bdr w:val="none" w:sz="0" w:space="0" w:color="auto" w:frame="1"/>
          <w:shd w:val="clear" w:color="auto" w:fill="FFFFFF" w:themeFill="background1"/>
          <w:lang w:val="en-US" w:eastAsia="zh-CN"/>
        </w:rPr>
        <w:t>, C. Y., </w:t>
      </w:r>
      <w:r w:rsidRPr="006C43DD">
        <w:rPr>
          <w:rFonts w:ascii="inherit" w:eastAsia="微軟正黑體" w:hAnsi="inherit" w:cs="SimSun"/>
          <w:kern w:val="0"/>
          <w:shd w:val="clear" w:color="auto" w:fill="FFFFFF" w:themeFill="background1"/>
          <w:lang w:val="en-US" w:eastAsia="zh-CN"/>
        </w:rPr>
        <w:t>&amp;</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Tsai, K.</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H. (2009). Using comprehensive memory cycle updating in extensive reading. Proceedings of the 9th IEEE International Conference on Advanced Learning Technologies (ICALT 2009), Latvia, 666–668.</w:t>
      </w:r>
      <w:r w:rsidRPr="006C43DD">
        <w:rPr>
          <w:rFonts w:ascii="inherit" w:eastAsia="微軟正黑體" w:hAnsi="inherit" w:cs="SimSun"/>
          <w:b/>
          <w:bCs/>
          <w:kern w:val="0"/>
          <w:bdr w:val="none" w:sz="0" w:space="0" w:color="auto" w:frame="1"/>
          <w:shd w:val="clear" w:color="auto" w:fill="FFFFFF" w:themeFill="background1"/>
          <w:lang w:val="en-US" w:eastAsia="zh-CN"/>
        </w:rPr>
        <w:t> </w:t>
      </w:r>
      <w:r w:rsidRPr="006C43DD">
        <w:rPr>
          <w:rFonts w:ascii="inherit" w:eastAsia="微軟正黑體" w:hAnsi="inherit" w:cs="SimSun"/>
          <w:kern w:val="0"/>
          <w:shd w:val="clear" w:color="auto" w:fill="FFFFFF" w:themeFill="background1"/>
          <w:lang w:val="en-US" w:eastAsia="zh-CN"/>
        </w:rPr>
        <w:t>[EI]</w:t>
      </w:r>
    </w:p>
    <w:p w14:paraId="46348500" w14:textId="06EB10DF" w:rsidR="008E358B" w:rsidRDefault="008E358B" w:rsidP="008E358B">
      <w:pPr>
        <w:widowControl/>
        <w:autoSpaceDE w:val="0"/>
        <w:autoSpaceDN w:val="0"/>
        <w:adjustRightInd w:val="0"/>
        <w:spacing w:line="320" w:lineRule="exact"/>
        <w:ind w:left="482" w:hanging="482"/>
        <w:rPr>
          <w:rFonts w:ascii="Times New Roman" w:eastAsia="新細明體" w:hAnsi="Times New Roman" w:cs="Times New Roman"/>
          <w:color w:val="000000"/>
          <w:kern w:val="0"/>
          <w:u w:val="single"/>
        </w:rPr>
      </w:pPr>
    </w:p>
    <w:p w14:paraId="06CBBA78" w14:textId="4C6744B8" w:rsidR="006C43DD" w:rsidRPr="006C43DD" w:rsidRDefault="006C43DD" w:rsidP="006C43DD">
      <w:pPr>
        <w:widowControl/>
        <w:autoSpaceDE w:val="0"/>
        <w:autoSpaceDN w:val="0"/>
        <w:adjustRightInd w:val="0"/>
        <w:spacing w:line="320" w:lineRule="exact"/>
        <w:ind w:left="482" w:hanging="482"/>
        <w:rPr>
          <w:rFonts w:ascii="Times New Roman" w:eastAsia="新細明體" w:hAnsi="Times New Roman" w:cs="Times New Roman" w:hint="eastAsia"/>
          <w:color w:val="000000"/>
          <w:kern w:val="0"/>
          <w:u w:val="single"/>
        </w:rPr>
      </w:pPr>
      <w:r w:rsidRPr="008E358B">
        <w:rPr>
          <w:rFonts w:ascii="Times New Roman" w:eastAsia="新細明體" w:hAnsi="Times New Roman" w:cs="Times New Roman"/>
          <w:color w:val="000000"/>
          <w:kern w:val="0"/>
          <w:u w:val="single"/>
        </w:rPr>
        <w:t>Book chapters</w:t>
      </w:r>
    </w:p>
    <w:p w14:paraId="50BD4EC8" w14:textId="7496C2E6" w:rsidR="006C43DD" w:rsidRPr="006C43DD" w:rsidRDefault="006C43DD" w:rsidP="006C43DD">
      <w:pPr>
        <w:widowControl/>
        <w:autoSpaceDE w:val="0"/>
        <w:autoSpaceDN w:val="0"/>
        <w:adjustRightInd w:val="0"/>
        <w:spacing w:line="320" w:lineRule="exact"/>
        <w:ind w:left="482" w:hanging="482"/>
        <w:rPr>
          <w:rFonts w:ascii="Times New Roman" w:hAnsi="Times New Roman" w:cs="Cambria" w:hint="eastAsia"/>
        </w:rPr>
      </w:pPr>
      <w:r>
        <w:rPr>
          <w:rFonts w:ascii="Times New Roman" w:hAnsi="Times New Roman" w:cs="Cambria" w:hint="eastAsia"/>
        </w:rPr>
        <w:t>1</w:t>
      </w:r>
      <w:r w:rsidRPr="006C43DD">
        <w:rPr>
          <w:rFonts w:ascii="Times New Roman" w:hAnsi="Times New Roman" w:cs="Cambria" w:hint="eastAsia"/>
        </w:rPr>
        <w:t xml:space="preserve">. </w:t>
      </w:r>
      <w:proofErr w:type="spellStart"/>
      <w:r w:rsidRPr="006C43DD">
        <w:rPr>
          <w:rFonts w:ascii="Times New Roman" w:hAnsi="Times New Roman" w:cs="Cambria" w:hint="eastAsia"/>
        </w:rPr>
        <w:t>Su</w:t>
      </w:r>
      <w:proofErr w:type="spellEnd"/>
      <w:r w:rsidRPr="006C43DD">
        <w:rPr>
          <w:rFonts w:ascii="Times New Roman" w:hAnsi="Times New Roman" w:cs="Cambria" w:hint="eastAsia"/>
        </w:rPr>
        <w:t>, C. Y. (2014). </w:t>
      </w:r>
      <w:r w:rsidRPr="006C43DD">
        <w:rPr>
          <w:rFonts w:ascii="Times New Roman" w:hAnsi="Times New Roman" w:cs="Cambria"/>
          <w:i/>
          <w:iCs/>
        </w:rPr>
        <w:t>The knowledge map assisting assessment system based on accumulating and visualizing tacit knowledge of teachers</w:t>
      </w:r>
      <w:r w:rsidRPr="006C43DD">
        <w:rPr>
          <w:rFonts w:ascii="Times New Roman" w:hAnsi="Times New Roman" w:cs="Cambria" w:hint="eastAsia"/>
        </w:rPr>
        <w:t>, Hangzhou: Zhejiang University.</w:t>
      </w:r>
    </w:p>
    <w:p w14:paraId="02F2ECFE" w14:textId="3C7A85AB" w:rsidR="006C43DD" w:rsidRPr="006C43DD" w:rsidRDefault="006C43DD" w:rsidP="008E358B">
      <w:pPr>
        <w:widowControl/>
        <w:autoSpaceDE w:val="0"/>
        <w:autoSpaceDN w:val="0"/>
        <w:adjustRightInd w:val="0"/>
        <w:spacing w:line="320" w:lineRule="exact"/>
        <w:ind w:left="482" w:hanging="482"/>
        <w:rPr>
          <w:rFonts w:ascii="Times New Roman" w:eastAsia="新細明體" w:hAnsi="Times New Roman" w:cs="Times New Roman"/>
          <w:color w:val="000000"/>
          <w:kern w:val="0"/>
          <w:u w:val="single"/>
          <w:lang w:val="en-US"/>
        </w:rPr>
      </w:pPr>
    </w:p>
    <w:p w14:paraId="7BE055CB" w14:textId="56BFF534" w:rsidR="008E358B" w:rsidRPr="008E358B" w:rsidRDefault="008E358B" w:rsidP="008E358B">
      <w:pPr>
        <w:widowControl/>
        <w:autoSpaceDE w:val="0"/>
        <w:autoSpaceDN w:val="0"/>
        <w:adjustRightInd w:val="0"/>
        <w:spacing w:line="320" w:lineRule="exact"/>
        <w:ind w:left="482" w:hanging="482"/>
        <w:rPr>
          <w:rFonts w:ascii="Times New Roman" w:eastAsia="新細明體" w:hAnsi="Times New Roman" w:cs="Times New Roman"/>
          <w:color w:val="000000"/>
          <w:kern w:val="0"/>
        </w:rPr>
      </w:pPr>
    </w:p>
    <w:sectPr w:rsidR="008E358B" w:rsidRPr="008E358B" w:rsidSect="00C03F75">
      <w:pgSz w:w="11900" w:h="16840"/>
      <w:pgMar w:top="1440" w:right="1440" w:bottom="1440" w:left="144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3059"/>
    <w:multiLevelType w:val="hybridMultilevel"/>
    <w:tmpl w:val="02C0BC12"/>
    <w:lvl w:ilvl="0" w:tplc="88E8C806">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4B68C8"/>
    <w:multiLevelType w:val="hybridMultilevel"/>
    <w:tmpl w:val="00FC2C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930B97"/>
    <w:multiLevelType w:val="hybridMultilevel"/>
    <w:tmpl w:val="C00877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4F17208"/>
    <w:multiLevelType w:val="hybridMultilevel"/>
    <w:tmpl w:val="FED273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8C0A35"/>
    <w:multiLevelType w:val="multilevel"/>
    <w:tmpl w:val="95346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041E9"/>
    <w:multiLevelType w:val="hybridMultilevel"/>
    <w:tmpl w:val="709C99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89E39E1"/>
    <w:multiLevelType w:val="multilevel"/>
    <w:tmpl w:val="3658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TYzMTS2sDCwMDFT0lEKTi0uzszPAykwrAUAPLP6LywAAAA="/>
  </w:docVars>
  <w:rsids>
    <w:rsidRoot w:val="009A4F3A"/>
    <w:rsid w:val="00256F56"/>
    <w:rsid w:val="00350718"/>
    <w:rsid w:val="006C43DD"/>
    <w:rsid w:val="008E358B"/>
    <w:rsid w:val="009A4F3A"/>
    <w:rsid w:val="00C03F75"/>
    <w:rsid w:val="00E110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6FB02"/>
  <w14:defaultImageDpi w14:val="330"/>
  <w15:docId w15:val="{D81B2E5C-693E-4000-9CD8-A8AB4655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F3A"/>
    <w:pPr>
      <w:ind w:leftChars="200" w:left="480"/>
    </w:pPr>
  </w:style>
  <w:style w:type="character" w:styleId="a4">
    <w:name w:val="Hyperlink"/>
    <w:basedOn w:val="a0"/>
    <w:uiPriority w:val="99"/>
    <w:unhideWhenUsed/>
    <w:rsid w:val="009A4F3A"/>
    <w:rPr>
      <w:color w:val="0000FF" w:themeColor="hyperlink"/>
      <w:u w:val="single"/>
    </w:rPr>
  </w:style>
  <w:style w:type="character" w:styleId="a5">
    <w:name w:val="Unresolved Mention"/>
    <w:basedOn w:val="a0"/>
    <w:uiPriority w:val="99"/>
    <w:semiHidden/>
    <w:unhideWhenUsed/>
    <w:rsid w:val="00256F56"/>
    <w:rPr>
      <w:color w:val="605E5C"/>
      <w:shd w:val="clear" w:color="auto" w:fill="E1DFDD"/>
    </w:rPr>
  </w:style>
  <w:style w:type="paragraph" w:styleId="Web">
    <w:name w:val="Normal (Web)"/>
    <w:basedOn w:val="a"/>
    <w:uiPriority w:val="99"/>
    <w:semiHidden/>
    <w:unhideWhenUsed/>
    <w:rsid w:val="00256F56"/>
    <w:pPr>
      <w:widowControl/>
      <w:spacing w:before="100" w:beforeAutospacing="1" w:after="100" w:afterAutospacing="1"/>
    </w:pPr>
    <w:rPr>
      <w:rFonts w:ascii="SimSun" w:eastAsia="SimSun" w:hAnsi="SimSun" w:cs="SimSun"/>
      <w:kern w:val="0"/>
      <w:lang w:val="en-US" w:eastAsia="zh-CN"/>
    </w:rPr>
  </w:style>
  <w:style w:type="character" w:styleId="a6">
    <w:name w:val="Strong"/>
    <w:basedOn w:val="a0"/>
    <w:uiPriority w:val="22"/>
    <w:qFormat/>
    <w:rsid w:val="00256F56"/>
    <w:rPr>
      <w:b/>
      <w:bCs/>
    </w:rPr>
  </w:style>
  <w:style w:type="character" w:styleId="a7">
    <w:name w:val="Emphasis"/>
    <w:basedOn w:val="a0"/>
    <w:uiPriority w:val="20"/>
    <w:qFormat/>
    <w:rsid w:val="00256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841510">
      <w:bodyDiv w:val="1"/>
      <w:marLeft w:val="0"/>
      <w:marRight w:val="0"/>
      <w:marTop w:val="0"/>
      <w:marBottom w:val="0"/>
      <w:divBdr>
        <w:top w:val="none" w:sz="0" w:space="0" w:color="auto"/>
        <w:left w:val="none" w:sz="0" w:space="0" w:color="auto"/>
        <w:bottom w:val="none" w:sz="0" w:space="0" w:color="auto"/>
        <w:right w:val="none" w:sz="0" w:space="0" w:color="auto"/>
      </w:divBdr>
    </w:div>
    <w:div w:id="1024357241">
      <w:bodyDiv w:val="1"/>
      <w:marLeft w:val="0"/>
      <w:marRight w:val="0"/>
      <w:marTop w:val="0"/>
      <w:marBottom w:val="0"/>
      <w:divBdr>
        <w:top w:val="none" w:sz="0" w:space="0" w:color="auto"/>
        <w:left w:val="none" w:sz="0" w:space="0" w:color="auto"/>
        <w:bottom w:val="none" w:sz="0" w:space="0" w:color="auto"/>
        <w:right w:val="none" w:sz="0" w:space="0" w:color="auto"/>
      </w:divBdr>
    </w:div>
    <w:div w:id="1390568956">
      <w:bodyDiv w:val="1"/>
      <w:marLeft w:val="0"/>
      <w:marRight w:val="0"/>
      <w:marTop w:val="0"/>
      <w:marBottom w:val="0"/>
      <w:divBdr>
        <w:top w:val="none" w:sz="0" w:space="0" w:color="auto"/>
        <w:left w:val="none" w:sz="0" w:space="0" w:color="auto"/>
        <w:bottom w:val="none" w:sz="0" w:space="0" w:color="auto"/>
        <w:right w:val="none" w:sz="0" w:space="0" w:color="auto"/>
      </w:divBdr>
    </w:div>
    <w:div w:id="1550068005">
      <w:bodyDiv w:val="1"/>
      <w:marLeft w:val="0"/>
      <w:marRight w:val="0"/>
      <w:marTop w:val="0"/>
      <w:marBottom w:val="0"/>
      <w:divBdr>
        <w:top w:val="none" w:sz="0" w:space="0" w:color="auto"/>
        <w:left w:val="none" w:sz="0" w:space="0" w:color="auto"/>
        <w:bottom w:val="none" w:sz="0" w:space="0" w:color="auto"/>
        <w:right w:val="none" w:sz="0" w:space="0" w:color="auto"/>
      </w:divBdr>
    </w:div>
    <w:div w:id="1710910019">
      <w:bodyDiv w:val="1"/>
      <w:marLeft w:val="0"/>
      <w:marRight w:val="0"/>
      <w:marTop w:val="0"/>
      <w:marBottom w:val="0"/>
      <w:divBdr>
        <w:top w:val="none" w:sz="0" w:space="0" w:color="auto"/>
        <w:left w:val="none" w:sz="0" w:space="0" w:color="auto"/>
        <w:bottom w:val="none" w:sz="0" w:space="0" w:color="auto"/>
        <w:right w:val="none" w:sz="0" w:space="0" w:color="auto"/>
      </w:divBdr>
    </w:div>
    <w:div w:id="1735397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su@mail.nutn.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yuchihemily</dc:creator>
  <cp:keywords/>
  <dc:description/>
  <cp:lastModifiedBy>蘇建元</cp:lastModifiedBy>
  <cp:revision>2</cp:revision>
  <dcterms:created xsi:type="dcterms:W3CDTF">2021-02-22T08:16:00Z</dcterms:created>
  <dcterms:modified xsi:type="dcterms:W3CDTF">2021-02-22T08:16:00Z</dcterms:modified>
</cp:coreProperties>
</file>